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DE5" w:rsidRDefault="00E06DE5" w:rsidP="005F059B">
      <w:pPr>
        <w:keepNext/>
        <w:ind w:left="-567"/>
        <w:jc w:val="center"/>
        <w:outlineLvl w:val="0"/>
        <w:rPr>
          <w:rFonts w:eastAsia="Times New Roman"/>
          <w:b/>
          <w:sz w:val="22"/>
          <w:szCs w:val="22"/>
          <w:lang w:eastAsia="ru-RU"/>
        </w:rPr>
      </w:pPr>
    </w:p>
    <w:p w:rsidR="00B90801" w:rsidRPr="00E06DE5" w:rsidRDefault="00B90801" w:rsidP="005F059B">
      <w:pPr>
        <w:keepNext/>
        <w:ind w:left="-567"/>
        <w:jc w:val="center"/>
        <w:outlineLvl w:val="0"/>
        <w:rPr>
          <w:rFonts w:eastAsia="Times New Roman"/>
          <w:b/>
          <w:sz w:val="22"/>
          <w:szCs w:val="22"/>
          <w:lang w:eastAsia="ru-RU"/>
        </w:rPr>
      </w:pPr>
      <w:r w:rsidRPr="00E06DE5">
        <w:rPr>
          <w:rFonts w:eastAsia="Times New Roman"/>
          <w:b/>
          <w:sz w:val="22"/>
          <w:szCs w:val="22"/>
          <w:lang w:eastAsia="ru-RU"/>
        </w:rPr>
        <w:t>СООБЩЕНИЕ</w:t>
      </w:r>
    </w:p>
    <w:p w:rsidR="00B90801" w:rsidRPr="00E06DE5" w:rsidRDefault="00B90801" w:rsidP="005F059B">
      <w:pPr>
        <w:ind w:left="-567"/>
        <w:jc w:val="center"/>
        <w:rPr>
          <w:rFonts w:eastAsia="Times New Roman"/>
          <w:b/>
          <w:sz w:val="22"/>
          <w:szCs w:val="22"/>
          <w:lang w:eastAsia="ru-RU"/>
        </w:rPr>
      </w:pPr>
      <w:r w:rsidRPr="00E06DE5">
        <w:rPr>
          <w:rFonts w:eastAsia="Times New Roman"/>
          <w:b/>
          <w:sz w:val="22"/>
          <w:szCs w:val="22"/>
          <w:lang w:eastAsia="ru-RU"/>
        </w:rPr>
        <w:t>о проведении годового Общего собрания акционеров</w:t>
      </w:r>
    </w:p>
    <w:p w:rsidR="00B90801" w:rsidRPr="00E06DE5" w:rsidRDefault="005F059B" w:rsidP="005F059B">
      <w:pPr>
        <w:ind w:left="-567"/>
        <w:jc w:val="center"/>
        <w:rPr>
          <w:rFonts w:eastAsia="Times New Roman"/>
          <w:b/>
          <w:sz w:val="22"/>
          <w:szCs w:val="22"/>
          <w:lang w:eastAsia="ru-RU"/>
        </w:rPr>
      </w:pPr>
      <w:r w:rsidRPr="00E06DE5">
        <w:rPr>
          <w:rFonts w:eastAsia="Times New Roman"/>
          <w:b/>
          <w:sz w:val="22"/>
          <w:szCs w:val="22"/>
          <w:lang w:eastAsia="ru-RU"/>
        </w:rPr>
        <w:t>А</w:t>
      </w:r>
      <w:r w:rsidR="00B90801" w:rsidRPr="00E06DE5">
        <w:rPr>
          <w:rFonts w:eastAsia="Times New Roman"/>
          <w:b/>
          <w:sz w:val="22"/>
          <w:szCs w:val="22"/>
          <w:lang w:eastAsia="ru-RU"/>
        </w:rPr>
        <w:t>кционерно</w:t>
      </w:r>
      <w:r w:rsidRPr="00E06DE5">
        <w:rPr>
          <w:rFonts w:eastAsia="Times New Roman"/>
          <w:b/>
          <w:sz w:val="22"/>
          <w:szCs w:val="22"/>
          <w:lang w:eastAsia="ru-RU"/>
        </w:rPr>
        <w:t>го общества «</w:t>
      </w:r>
      <w:proofErr w:type="spellStart"/>
      <w:r w:rsidRPr="00E06DE5">
        <w:rPr>
          <w:rFonts w:eastAsia="Times New Roman"/>
          <w:b/>
          <w:sz w:val="22"/>
          <w:szCs w:val="22"/>
          <w:lang w:eastAsia="ru-RU"/>
        </w:rPr>
        <w:t>Ленгазспецстрой</w:t>
      </w:r>
      <w:proofErr w:type="spellEnd"/>
      <w:r w:rsidRPr="00E06DE5">
        <w:rPr>
          <w:rFonts w:eastAsia="Times New Roman"/>
          <w:b/>
          <w:sz w:val="22"/>
          <w:szCs w:val="22"/>
          <w:lang w:eastAsia="ru-RU"/>
        </w:rPr>
        <w:t xml:space="preserve">» (АО «ЛГСС», </w:t>
      </w:r>
      <w:r w:rsidR="00B90801" w:rsidRPr="00E06DE5">
        <w:rPr>
          <w:rFonts w:eastAsia="Times New Roman"/>
          <w:b/>
          <w:sz w:val="22"/>
          <w:szCs w:val="22"/>
          <w:lang w:eastAsia="ru-RU"/>
        </w:rPr>
        <w:t>АО «</w:t>
      </w:r>
      <w:proofErr w:type="spellStart"/>
      <w:r w:rsidR="00B90801" w:rsidRPr="00E06DE5">
        <w:rPr>
          <w:rFonts w:eastAsia="Times New Roman"/>
          <w:b/>
          <w:sz w:val="22"/>
          <w:szCs w:val="22"/>
          <w:lang w:eastAsia="ru-RU"/>
        </w:rPr>
        <w:t>Ленгазспецстрой</w:t>
      </w:r>
      <w:proofErr w:type="spellEnd"/>
      <w:r w:rsidR="00B90801" w:rsidRPr="00E06DE5">
        <w:rPr>
          <w:rFonts w:eastAsia="Times New Roman"/>
          <w:b/>
          <w:sz w:val="22"/>
          <w:szCs w:val="22"/>
          <w:lang w:eastAsia="ru-RU"/>
        </w:rPr>
        <w:t>»)</w:t>
      </w:r>
    </w:p>
    <w:p w:rsidR="00B90801" w:rsidRPr="00E06DE5" w:rsidRDefault="00B90801" w:rsidP="005F059B">
      <w:pPr>
        <w:keepNext/>
        <w:ind w:left="-567"/>
        <w:jc w:val="center"/>
        <w:outlineLvl w:val="1"/>
        <w:rPr>
          <w:rFonts w:eastAsia="Times New Roman"/>
          <w:b/>
          <w:sz w:val="22"/>
          <w:szCs w:val="22"/>
          <w:lang w:eastAsia="ru-RU"/>
        </w:rPr>
      </w:pPr>
      <w:r w:rsidRPr="00E06DE5">
        <w:rPr>
          <w:rFonts w:eastAsia="Times New Roman"/>
          <w:b/>
          <w:sz w:val="22"/>
          <w:szCs w:val="22"/>
          <w:lang w:eastAsia="ru-RU"/>
        </w:rPr>
        <w:t xml:space="preserve">Место нахождения Общества: Россия, </w:t>
      </w:r>
      <w:smartTag w:uri="urn:schemas-microsoft-com:office:smarttags" w:element="metricconverter">
        <w:smartTagPr>
          <w:attr w:name="ProductID" w:val="196158, г"/>
        </w:smartTagPr>
        <w:r w:rsidRPr="00E06DE5">
          <w:rPr>
            <w:rFonts w:eastAsia="Times New Roman"/>
            <w:b/>
            <w:sz w:val="22"/>
            <w:szCs w:val="22"/>
            <w:lang w:eastAsia="ru-RU"/>
          </w:rPr>
          <w:t>196158, г</w:t>
        </w:r>
      </w:smartTag>
      <w:r w:rsidRPr="00E06DE5">
        <w:rPr>
          <w:rFonts w:eastAsia="Times New Roman"/>
          <w:b/>
          <w:sz w:val="22"/>
          <w:szCs w:val="22"/>
          <w:lang w:eastAsia="ru-RU"/>
        </w:rPr>
        <w:t xml:space="preserve">. Санкт-Петербург, </w:t>
      </w:r>
      <w:proofErr w:type="spellStart"/>
      <w:r w:rsidRPr="00E06DE5">
        <w:rPr>
          <w:rFonts w:eastAsia="Times New Roman"/>
          <w:b/>
          <w:sz w:val="22"/>
          <w:szCs w:val="22"/>
          <w:lang w:eastAsia="ru-RU"/>
        </w:rPr>
        <w:t>Пулковское</w:t>
      </w:r>
      <w:proofErr w:type="spellEnd"/>
      <w:r w:rsidRPr="00E06DE5">
        <w:rPr>
          <w:rFonts w:eastAsia="Times New Roman"/>
          <w:b/>
          <w:sz w:val="22"/>
          <w:szCs w:val="22"/>
          <w:lang w:eastAsia="ru-RU"/>
        </w:rPr>
        <w:t xml:space="preserve"> шоссе, д. 30</w:t>
      </w:r>
      <w:r w:rsidR="005F059B" w:rsidRPr="00E06DE5">
        <w:rPr>
          <w:rFonts w:eastAsia="Times New Roman"/>
          <w:sz w:val="22"/>
          <w:szCs w:val="22"/>
          <w:lang w:eastAsia="ru-RU"/>
        </w:rPr>
        <w:t xml:space="preserve">, </w:t>
      </w:r>
      <w:r w:rsidR="005F059B" w:rsidRPr="00E06DE5">
        <w:rPr>
          <w:rFonts w:eastAsia="Times New Roman"/>
          <w:b/>
          <w:sz w:val="22"/>
          <w:szCs w:val="22"/>
          <w:lang w:eastAsia="ru-RU"/>
        </w:rPr>
        <w:t>лит. А</w:t>
      </w:r>
    </w:p>
    <w:p w:rsidR="005F059B" w:rsidRPr="00E06DE5" w:rsidRDefault="005F059B" w:rsidP="005F059B">
      <w:pPr>
        <w:keepNext/>
        <w:ind w:left="-567"/>
        <w:jc w:val="center"/>
        <w:outlineLvl w:val="1"/>
        <w:rPr>
          <w:rFonts w:eastAsia="Times New Roman"/>
          <w:sz w:val="22"/>
          <w:szCs w:val="22"/>
          <w:lang w:eastAsia="ru-RU"/>
        </w:rPr>
      </w:pPr>
    </w:p>
    <w:p w:rsidR="00B90801" w:rsidRPr="00E06DE5" w:rsidRDefault="00B90801" w:rsidP="005F059B">
      <w:pPr>
        <w:keepNext/>
        <w:spacing w:before="60"/>
        <w:ind w:left="-567"/>
        <w:jc w:val="center"/>
        <w:outlineLvl w:val="1"/>
        <w:rPr>
          <w:rFonts w:eastAsia="Times New Roman"/>
          <w:b/>
          <w:bCs/>
          <w:sz w:val="22"/>
          <w:szCs w:val="22"/>
          <w:lang w:eastAsia="ru-RU"/>
        </w:rPr>
      </w:pPr>
      <w:r w:rsidRPr="00E06DE5">
        <w:rPr>
          <w:rFonts w:eastAsia="Times New Roman"/>
          <w:b/>
          <w:bCs/>
          <w:sz w:val="22"/>
          <w:szCs w:val="22"/>
          <w:lang w:eastAsia="ru-RU"/>
        </w:rPr>
        <w:t>Уважаемый акционер!</w:t>
      </w:r>
    </w:p>
    <w:p w:rsidR="00B90801" w:rsidRPr="00E06DE5" w:rsidRDefault="005F059B" w:rsidP="005F059B">
      <w:pPr>
        <w:keepNext/>
        <w:spacing w:before="60"/>
        <w:ind w:left="-567"/>
        <w:jc w:val="both"/>
        <w:outlineLvl w:val="1"/>
        <w:rPr>
          <w:rFonts w:eastAsia="Times New Roman"/>
          <w:bCs/>
          <w:sz w:val="20"/>
          <w:szCs w:val="20"/>
          <w:lang w:eastAsia="ru-RU"/>
        </w:rPr>
      </w:pPr>
      <w:r w:rsidRPr="00E06DE5">
        <w:rPr>
          <w:rFonts w:eastAsia="Times New Roman"/>
          <w:bCs/>
          <w:sz w:val="20"/>
          <w:szCs w:val="20"/>
          <w:lang w:eastAsia="ru-RU"/>
        </w:rPr>
        <w:t xml:space="preserve">Совет директоров </w:t>
      </w:r>
      <w:r w:rsidR="00B90801" w:rsidRPr="00E06DE5">
        <w:rPr>
          <w:rFonts w:eastAsia="Times New Roman"/>
          <w:bCs/>
          <w:sz w:val="20"/>
          <w:szCs w:val="20"/>
          <w:lang w:eastAsia="ru-RU"/>
        </w:rPr>
        <w:t>АО «</w:t>
      </w:r>
      <w:proofErr w:type="spellStart"/>
      <w:r w:rsidR="00B90801" w:rsidRPr="00E06DE5">
        <w:rPr>
          <w:rFonts w:eastAsia="Times New Roman"/>
          <w:sz w:val="20"/>
          <w:szCs w:val="20"/>
          <w:lang w:eastAsia="ru-RU"/>
        </w:rPr>
        <w:t>Ленгазспецстрой</w:t>
      </w:r>
      <w:proofErr w:type="spellEnd"/>
      <w:r w:rsidR="00B90801" w:rsidRPr="00E06DE5">
        <w:rPr>
          <w:rFonts w:eastAsia="Times New Roman"/>
          <w:bCs/>
          <w:sz w:val="20"/>
          <w:szCs w:val="20"/>
          <w:lang w:eastAsia="ru-RU"/>
        </w:rPr>
        <w:t xml:space="preserve">» уведомляет Вас о проведении годового Общего собрания акционеров, которое состоится </w:t>
      </w:r>
      <w:r w:rsidRPr="00E06DE5">
        <w:rPr>
          <w:rFonts w:eastAsia="Times New Roman"/>
          <w:b/>
          <w:bCs/>
          <w:sz w:val="20"/>
          <w:szCs w:val="20"/>
          <w:lang w:eastAsia="ru-RU"/>
        </w:rPr>
        <w:t>03 июня 2016</w:t>
      </w:r>
      <w:r w:rsidR="00B90801" w:rsidRPr="00E06DE5">
        <w:rPr>
          <w:rFonts w:eastAsia="Times New Roman"/>
          <w:b/>
          <w:bCs/>
          <w:sz w:val="20"/>
          <w:szCs w:val="20"/>
          <w:lang w:eastAsia="ru-RU"/>
        </w:rPr>
        <w:t xml:space="preserve"> г.</w:t>
      </w:r>
    </w:p>
    <w:p w:rsidR="00B90801" w:rsidRPr="00E06DE5" w:rsidRDefault="00B90801" w:rsidP="005F059B">
      <w:pPr>
        <w:keepNext/>
        <w:ind w:left="-567"/>
        <w:jc w:val="both"/>
        <w:outlineLvl w:val="0"/>
        <w:rPr>
          <w:rFonts w:eastAsia="Times New Roman"/>
          <w:i/>
          <w:iCs/>
          <w:sz w:val="20"/>
          <w:szCs w:val="20"/>
          <w:lang w:eastAsia="ru-RU"/>
        </w:rPr>
      </w:pPr>
      <w:r w:rsidRPr="00E06DE5">
        <w:rPr>
          <w:rFonts w:eastAsia="Times New Roman"/>
          <w:bCs/>
          <w:i/>
          <w:iCs/>
          <w:sz w:val="20"/>
          <w:szCs w:val="20"/>
          <w:lang w:eastAsia="ru-RU"/>
        </w:rPr>
        <w:t xml:space="preserve">Годовое Общее собрание акционеров проводится в форме </w:t>
      </w:r>
      <w:r w:rsidRPr="00E06DE5">
        <w:rPr>
          <w:rFonts w:eastAsia="Times New Roman"/>
          <w:i/>
          <w:iCs/>
          <w:sz w:val="20"/>
          <w:szCs w:val="20"/>
          <w:lang w:eastAsia="ru-RU"/>
        </w:rPr>
        <w:t xml:space="preserve">собрания </w:t>
      </w:r>
      <w:r w:rsidRPr="00E06DE5">
        <w:rPr>
          <w:rFonts w:eastAsia="Times New Roman"/>
          <w:bCs/>
          <w:i/>
          <w:iCs/>
          <w:sz w:val="20"/>
          <w:szCs w:val="20"/>
          <w:lang w:eastAsia="ru-RU"/>
        </w:rPr>
        <w:t>(совместное присутствие акционеров для обсуждения вопросов повестки дня и принятия решений по вопросам, поставленным на голосование, без предварительного направления (вручения) бюллетеней для голосования до проведения годового Общего собрания акционеров Общества).</w:t>
      </w:r>
    </w:p>
    <w:p w:rsidR="00B90801" w:rsidRPr="00E06DE5" w:rsidRDefault="00B90801" w:rsidP="005F059B">
      <w:pPr>
        <w:keepNext/>
        <w:ind w:left="-567"/>
        <w:jc w:val="both"/>
        <w:outlineLvl w:val="1"/>
        <w:rPr>
          <w:rFonts w:eastAsia="Times New Roman"/>
          <w:b/>
          <w:color w:val="000000"/>
          <w:sz w:val="20"/>
          <w:szCs w:val="20"/>
          <w:lang w:eastAsia="ru-RU"/>
        </w:rPr>
      </w:pPr>
      <w:r w:rsidRPr="00E06DE5">
        <w:rPr>
          <w:rFonts w:eastAsia="Times New Roman"/>
          <w:sz w:val="20"/>
          <w:szCs w:val="20"/>
          <w:lang w:eastAsia="ru-RU"/>
        </w:rPr>
        <w:t xml:space="preserve">Место проведения Общего собрания акционеров: </w:t>
      </w:r>
      <w:r w:rsidRPr="00E06DE5">
        <w:rPr>
          <w:rFonts w:eastAsia="Times New Roman"/>
          <w:b/>
          <w:sz w:val="20"/>
          <w:szCs w:val="20"/>
          <w:lang w:eastAsia="ru-RU"/>
        </w:rPr>
        <w:t xml:space="preserve">Россия, </w:t>
      </w:r>
      <w:smartTag w:uri="urn:schemas-microsoft-com:office:smarttags" w:element="metricconverter">
        <w:smartTagPr>
          <w:attr w:name="ProductID" w:val="196158, г"/>
        </w:smartTagPr>
        <w:r w:rsidRPr="00E06DE5">
          <w:rPr>
            <w:rFonts w:eastAsia="Times New Roman"/>
            <w:b/>
            <w:sz w:val="20"/>
            <w:szCs w:val="20"/>
            <w:lang w:eastAsia="ru-RU"/>
          </w:rPr>
          <w:t>196158, г</w:t>
        </w:r>
      </w:smartTag>
      <w:r w:rsidRPr="00E06DE5">
        <w:rPr>
          <w:rFonts w:eastAsia="Times New Roman"/>
          <w:b/>
          <w:sz w:val="20"/>
          <w:szCs w:val="20"/>
          <w:lang w:eastAsia="ru-RU"/>
        </w:rPr>
        <w:t>. Санкт-Пет</w:t>
      </w:r>
      <w:r w:rsidR="005F059B" w:rsidRPr="00E06DE5">
        <w:rPr>
          <w:rFonts w:eastAsia="Times New Roman"/>
          <w:b/>
          <w:sz w:val="20"/>
          <w:szCs w:val="20"/>
          <w:lang w:eastAsia="ru-RU"/>
        </w:rPr>
        <w:t xml:space="preserve">ербург, </w:t>
      </w:r>
      <w:proofErr w:type="spellStart"/>
      <w:r w:rsidR="005F059B" w:rsidRPr="00E06DE5">
        <w:rPr>
          <w:rFonts w:eastAsia="Times New Roman"/>
          <w:b/>
          <w:sz w:val="20"/>
          <w:szCs w:val="20"/>
          <w:lang w:eastAsia="ru-RU"/>
        </w:rPr>
        <w:t>Пулковское</w:t>
      </w:r>
      <w:proofErr w:type="spellEnd"/>
      <w:r w:rsidR="005F059B" w:rsidRPr="00E06DE5">
        <w:rPr>
          <w:rFonts w:eastAsia="Times New Roman"/>
          <w:b/>
          <w:sz w:val="20"/>
          <w:szCs w:val="20"/>
          <w:lang w:eastAsia="ru-RU"/>
        </w:rPr>
        <w:t xml:space="preserve"> шоссе, д. 30, лит. А.</w:t>
      </w:r>
    </w:p>
    <w:p w:rsidR="00B90801" w:rsidRPr="00E06DE5" w:rsidRDefault="00B90801" w:rsidP="005F059B">
      <w:pPr>
        <w:keepNext/>
        <w:ind w:left="-567"/>
        <w:jc w:val="both"/>
        <w:outlineLvl w:val="1"/>
        <w:rPr>
          <w:rFonts w:eastAsia="Times New Roman"/>
          <w:sz w:val="20"/>
          <w:szCs w:val="20"/>
          <w:lang w:eastAsia="ru-RU"/>
        </w:rPr>
      </w:pPr>
      <w:r w:rsidRPr="00E06DE5">
        <w:rPr>
          <w:rFonts w:eastAsia="Times New Roman"/>
          <w:sz w:val="20"/>
          <w:szCs w:val="20"/>
          <w:lang w:eastAsia="ru-RU"/>
        </w:rPr>
        <w:t xml:space="preserve">Время начала годового Общего собрания акционеров: </w:t>
      </w:r>
      <w:r w:rsidRPr="00E06DE5">
        <w:rPr>
          <w:rFonts w:eastAsia="Times New Roman"/>
          <w:b/>
          <w:sz w:val="20"/>
          <w:szCs w:val="20"/>
          <w:lang w:eastAsia="ru-RU"/>
        </w:rPr>
        <w:t>12 часов 00 минут.</w:t>
      </w:r>
    </w:p>
    <w:p w:rsidR="00B90801" w:rsidRPr="00E06DE5" w:rsidRDefault="00B90801" w:rsidP="005F059B">
      <w:pPr>
        <w:keepNext/>
        <w:ind w:left="-567"/>
        <w:jc w:val="both"/>
        <w:outlineLvl w:val="1"/>
        <w:rPr>
          <w:rFonts w:eastAsia="Times New Roman"/>
          <w:sz w:val="20"/>
          <w:szCs w:val="20"/>
          <w:lang w:eastAsia="ru-RU"/>
        </w:rPr>
      </w:pPr>
      <w:r w:rsidRPr="00E06DE5">
        <w:rPr>
          <w:rFonts w:eastAsia="Times New Roman"/>
          <w:sz w:val="20"/>
          <w:szCs w:val="20"/>
          <w:lang w:eastAsia="ru-RU"/>
        </w:rPr>
        <w:t xml:space="preserve">Дата и время начала регистрации лиц, участвующих в собрании: </w:t>
      </w:r>
      <w:r w:rsidR="005F059B" w:rsidRPr="00E06DE5">
        <w:rPr>
          <w:rFonts w:eastAsia="Times New Roman"/>
          <w:b/>
          <w:sz w:val="20"/>
          <w:szCs w:val="20"/>
          <w:lang w:eastAsia="ru-RU"/>
        </w:rPr>
        <w:t>03 июня</w:t>
      </w:r>
      <w:r w:rsidRPr="00E06DE5">
        <w:rPr>
          <w:rFonts w:eastAsia="Times New Roman"/>
          <w:b/>
          <w:sz w:val="20"/>
          <w:szCs w:val="20"/>
          <w:lang w:eastAsia="ru-RU"/>
        </w:rPr>
        <w:t xml:space="preserve"> </w:t>
      </w:r>
      <w:r w:rsidR="005F059B" w:rsidRPr="00E06DE5">
        <w:rPr>
          <w:rFonts w:eastAsia="Times New Roman"/>
          <w:b/>
          <w:bCs/>
          <w:sz w:val="20"/>
          <w:szCs w:val="20"/>
          <w:lang w:eastAsia="ru-RU"/>
        </w:rPr>
        <w:t>2016</w:t>
      </w:r>
      <w:r w:rsidRPr="00E06DE5">
        <w:rPr>
          <w:rFonts w:eastAsia="Times New Roman"/>
          <w:b/>
          <w:bCs/>
          <w:sz w:val="20"/>
          <w:szCs w:val="20"/>
          <w:lang w:eastAsia="ru-RU"/>
        </w:rPr>
        <w:t xml:space="preserve"> г. 10</w:t>
      </w:r>
      <w:r w:rsidRPr="00E06DE5">
        <w:rPr>
          <w:rFonts w:eastAsia="Times New Roman"/>
          <w:b/>
          <w:sz w:val="20"/>
          <w:szCs w:val="20"/>
          <w:lang w:eastAsia="ru-RU"/>
        </w:rPr>
        <w:t xml:space="preserve"> часов 00 минут</w:t>
      </w:r>
      <w:r w:rsidRPr="00E06DE5">
        <w:rPr>
          <w:rFonts w:eastAsia="Times New Roman"/>
          <w:sz w:val="20"/>
          <w:szCs w:val="20"/>
          <w:lang w:eastAsia="ru-RU"/>
        </w:rPr>
        <w:t>.</w:t>
      </w:r>
    </w:p>
    <w:p w:rsidR="00B90801" w:rsidRDefault="00B90801" w:rsidP="005F059B">
      <w:pPr>
        <w:ind w:left="-567"/>
        <w:jc w:val="both"/>
        <w:rPr>
          <w:rFonts w:eastAsia="Times New Roman"/>
          <w:b/>
          <w:sz w:val="20"/>
          <w:szCs w:val="20"/>
          <w:lang w:eastAsia="ru-RU"/>
        </w:rPr>
      </w:pPr>
      <w:r w:rsidRPr="00E06DE5">
        <w:rPr>
          <w:rFonts w:eastAsia="Times New Roman"/>
          <w:sz w:val="20"/>
          <w:szCs w:val="20"/>
          <w:lang w:eastAsia="ru-RU"/>
        </w:rPr>
        <w:t xml:space="preserve">Дата составления списка лиц, имеющих право на участие в Общем собрании акционеров: </w:t>
      </w:r>
      <w:r w:rsidR="005F059B" w:rsidRPr="00E06DE5">
        <w:rPr>
          <w:rFonts w:eastAsia="Times New Roman"/>
          <w:b/>
          <w:sz w:val="20"/>
          <w:szCs w:val="20"/>
          <w:lang w:eastAsia="ru-RU"/>
        </w:rPr>
        <w:t>06 мая 2016</w:t>
      </w:r>
      <w:r w:rsidRPr="00E06DE5">
        <w:rPr>
          <w:rFonts w:eastAsia="Times New Roman"/>
          <w:b/>
          <w:sz w:val="20"/>
          <w:szCs w:val="20"/>
          <w:lang w:eastAsia="ru-RU"/>
        </w:rPr>
        <w:t xml:space="preserve"> г. (конец операционного дня).</w:t>
      </w:r>
    </w:p>
    <w:p w:rsidR="00E06DE5" w:rsidRPr="00E06DE5" w:rsidRDefault="00E06DE5" w:rsidP="005F059B">
      <w:pPr>
        <w:ind w:left="-567"/>
        <w:jc w:val="both"/>
        <w:rPr>
          <w:rFonts w:eastAsia="Times New Roman"/>
          <w:b/>
          <w:sz w:val="20"/>
          <w:szCs w:val="20"/>
          <w:lang w:eastAsia="ru-RU"/>
        </w:rPr>
      </w:pPr>
    </w:p>
    <w:p w:rsidR="00B90801" w:rsidRPr="00E06DE5" w:rsidRDefault="00B90801" w:rsidP="005F059B">
      <w:pPr>
        <w:shd w:val="clear" w:color="auto" w:fill="FFFFFF"/>
        <w:tabs>
          <w:tab w:val="left" w:pos="9720"/>
        </w:tabs>
        <w:spacing w:before="120" w:after="120"/>
        <w:ind w:left="-567"/>
        <w:jc w:val="center"/>
        <w:rPr>
          <w:rFonts w:eastAsia="Times New Roman"/>
          <w:b/>
          <w:bCs/>
          <w:iCs/>
          <w:caps/>
          <w:color w:val="000000"/>
          <w:spacing w:val="-3"/>
          <w:w w:val="102"/>
          <w:sz w:val="20"/>
          <w:szCs w:val="20"/>
          <w:lang w:eastAsia="ru-RU"/>
        </w:rPr>
      </w:pPr>
      <w:r w:rsidRPr="00E06DE5">
        <w:rPr>
          <w:rFonts w:eastAsia="Times New Roman"/>
          <w:b/>
          <w:bCs/>
          <w:iCs/>
          <w:caps/>
          <w:color w:val="000000"/>
          <w:spacing w:val="-3"/>
          <w:w w:val="102"/>
          <w:sz w:val="20"/>
          <w:szCs w:val="20"/>
          <w:lang w:eastAsia="ru-RU"/>
        </w:rPr>
        <w:t>Повестка дня ГОДОВОГО общего собрания акционеров:</w:t>
      </w:r>
    </w:p>
    <w:p w:rsidR="005F059B" w:rsidRPr="00E06DE5" w:rsidRDefault="005F059B" w:rsidP="005F059B">
      <w:pPr>
        <w:ind w:left="-284"/>
        <w:jc w:val="both"/>
        <w:rPr>
          <w:sz w:val="20"/>
          <w:szCs w:val="20"/>
        </w:rPr>
      </w:pPr>
      <w:r w:rsidRPr="00E06DE5">
        <w:rPr>
          <w:sz w:val="20"/>
          <w:szCs w:val="20"/>
        </w:rPr>
        <w:t>1. Об утверждении годового отчета, годовой бухгалтерской (финансовой) отчетности, а также распределении прибыли и убытков Общества по результатам отчетного года.</w:t>
      </w:r>
    </w:p>
    <w:p w:rsidR="005F059B" w:rsidRPr="00E06DE5" w:rsidRDefault="005F059B" w:rsidP="005F059B">
      <w:pPr>
        <w:ind w:left="-284"/>
        <w:jc w:val="both"/>
        <w:rPr>
          <w:sz w:val="20"/>
          <w:szCs w:val="20"/>
        </w:rPr>
      </w:pPr>
    </w:p>
    <w:p w:rsidR="005F059B" w:rsidRPr="00E06DE5" w:rsidRDefault="005F059B" w:rsidP="005F059B">
      <w:pPr>
        <w:ind w:left="-284"/>
        <w:jc w:val="both"/>
        <w:rPr>
          <w:sz w:val="20"/>
          <w:szCs w:val="20"/>
        </w:rPr>
      </w:pPr>
      <w:r w:rsidRPr="00E06DE5">
        <w:rPr>
          <w:sz w:val="20"/>
          <w:szCs w:val="20"/>
        </w:rPr>
        <w:t xml:space="preserve">2. О выплате (объявлении) дивидендов по результатам отчетного года.    </w:t>
      </w:r>
    </w:p>
    <w:p w:rsidR="005F059B" w:rsidRPr="00E06DE5" w:rsidRDefault="005F059B" w:rsidP="005F059B">
      <w:pPr>
        <w:ind w:left="-284"/>
        <w:jc w:val="both"/>
        <w:rPr>
          <w:sz w:val="20"/>
          <w:szCs w:val="20"/>
        </w:rPr>
      </w:pPr>
    </w:p>
    <w:p w:rsidR="005F059B" w:rsidRPr="00E06DE5" w:rsidRDefault="005F059B" w:rsidP="005F059B">
      <w:pPr>
        <w:ind w:left="-284"/>
        <w:jc w:val="both"/>
        <w:rPr>
          <w:sz w:val="20"/>
          <w:szCs w:val="20"/>
        </w:rPr>
      </w:pPr>
      <w:r w:rsidRPr="00E06DE5">
        <w:rPr>
          <w:sz w:val="20"/>
          <w:szCs w:val="20"/>
        </w:rPr>
        <w:t>3. Об определении даты, на которую определяются лица, имеющие право на получение годовых дивидендов.</w:t>
      </w:r>
    </w:p>
    <w:p w:rsidR="005F059B" w:rsidRPr="00E06DE5" w:rsidRDefault="005F059B" w:rsidP="005F059B">
      <w:pPr>
        <w:ind w:left="-284"/>
        <w:jc w:val="both"/>
        <w:rPr>
          <w:sz w:val="20"/>
          <w:szCs w:val="20"/>
        </w:rPr>
      </w:pPr>
    </w:p>
    <w:p w:rsidR="005F059B" w:rsidRPr="00E06DE5" w:rsidRDefault="005F059B" w:rsidP="005F059B">
      <w:pPr>
        <w:ind w:left="-284"/>
        <w:jc w:val="both"/>
        <w:rPr>
          <w:sz w:val="20"/>
          <w:szCs w:val="20"/>
        </w:rPr>
      </w:pPr>
      <w:r w:rsidRPr="00E06DE5">
        <w:rPr>
          <w:sz w:val="20"/>
          <w:szCs w:val="20"/>
        </w:rPr>
        <w:t>4. Об избрании членов Совета директоров Общества.</w:t>
      </w:r>
    </w:p>
    <w:p w:rsidR="005F059B" w:rsidRPr="00E06DE5" w:rsidRDefault="005F059B" w:rsidP="005F059B">
      <w:pPr>
        <w:ind w:left="-284"/>
        <w:jc w:val="both"/>
        <w:rPr>
          <w:sz w:val="20"/>
          <w:szCs w:val="20"/>
        </w:rPr>
      </w:pPr>
    </w:p>
    <w:p w:rsidR="005F059B" w:rsidRPr="00E06DE5" w:rsidRDefault="005F059B" w:rsidP="005F059B">
      <w:pPr>
        <w:ind w:left="-284"/>
        <w:jc w:val="both"/>
        <w:rPr>
          <w:sz w:val="20"/>
          <w:szCs w:val="20"/>
        </w:rPr>
      </w:pPr>
      <w:r w:rsidRPr="00E06DE5">
        <w:rPr>
          <w:sz w:val="20"/>
          <w:szCs w:val="20"/>
        </w:rPr>
        <w:t>5. Об избрании членов Ревизионной комиссии Общества.</w:t>
      </w:r>
    </w:p>
    <w:p w:rsidR="005F059B" w:rsidRPr="00E06DE5" w:rsidRDefault="005F059B" w:rsidP="005F059B">
      <w:pPr>
        <w:ind w:left="-284"/>
        <w:jc w:val="both"/>
        <w:rPr>
          <w:sz w:val="20"/>
          <w:szCs w:val="20"/>
        </w:rPr>
      </w:pPr>
    </w:p>
    <w:p w:rsidR="005F059B" w:rsidRPr="00E06DE5" w:rsidRDefault="005F059B" w:rsidP="005F059B">
      <w:pPr>
        <w:ind w:left="-284"/>
        <w:jc w:val="both"/>
        <w:rPr>
          <w:sz w:val="20"/>
          <w:szCs w:val="20"/>
        </w:rPr>
      </w:pPr>
      <w:r w:rsidRPr="00E06DE5">
        <w:rPr>
          <w:sz w:val="20"/>
          <w:szCs w:val="20"/>
        </w:rPr>
        <w:t>6. Об утвержден</w:t>
      </w:r>
      <w:proofErr w:type="gramStart"/>
      <w:r w:rsidRPr="00E06DE5">
        <w:rPr>
          <w:sz w:val="20"/>
          <w:szCs w:val="20"/>
        </w:rPr>
        <w:t>ии ау</w:t>
      </w:r>
      <w:proofErr w:type="gramEnd"/>
      <w:r w:rsidRPr="00E06DE5">
        <w:rPr>
          <w:sz w:val="20"/>
          <w:szCs w:val="20"/>
        </w:rPr>
        <w:t>дитора Общества.</w:t>
      </w:r>
    </w:p>
    <w:p w:rsidR="005F059B" w:rsidRPr="00E06DE5" w:rsidRDefault="005F059B" w:rsidP="005F059B">
      <w:pPr>
        <w:ind w:left="-284"/>
        <w:jc w:val="both"/>
        <w:rPr>
          <w:sz w:val="20"/>
          <w:szCs w:val="20"/>
        </w:rPr>
      </w:pPr>
    </w:p>
    <w:p w:rsidR="005F059B" w:rsidRPr="00E06DE5" w:rsidRDefault="005F059B" w:rsidP="005F059B">
      <w:pPr>
        <w:ind w:left="-284"/>
        <w:jc w:val="both"/>
        <w:rPr>
          <w:sz w:val="20"/>
          <w:szCs w:val="20"/>
        </w:rPr>
      </w:pPr>
      <w:r w:rsidRPr="00E06DE5">
        <w:rPr>
          <w:sz w:val="20"/>
          <w:szCs w:val="20"/>
        </w:rPr>
        <w:t>7. О выплате вознаграждений и компенсаций членам Совета директоров и Ревизионной комиссии Общества.</w:t>
      </w:r>
    </w:p>
    <w:p w:rsidR="005F059B" w:rsidRPr="00E06DE5" w:rsidRDefault="005F059B" w:rsidP="005F059B">
      <w:pPr>
        <w:ind w:left="-284"/>
        <w:jc w:val="both"/>
        <w:rPr>
          <w:sz w:val="20"/>
          <w:szCs w:val="20"/>
        </w:rPr>
      </w:pPr>
    </w:p>
    <w:p w:rsidR="005F059B" w:rsidRPr="00E06DE5" w:rsidRDefault="005F059B" w:rsidP="005F059B">
      <w:pPr>
        <w:tabs>
          <w:tab w:val="left" w:pos="709"/>
        </w:tabs>
        <w:ind w:left="-284"/>
        <w:jc w:val="both"/>
        <w:rPr>
          <w:sz w:val="20"/>
          <w:szCs w:val="20"/>
        </w:rPr>
      </w:pPr>
      <w:r w:rsidRPr="00E06DE5">
        <w:rPr>
          <w:sz w:val="20"/>
          <w:szCs w:val="20"/>
        </w:rPr>
        <w:t>8.  Об утверждении Устава Общества в новой редакции.</w:t>
      </w:r>
    </w:p>
    <w:p w:rsidR="005F059B" w:rsidRPr="00E06DE5" w:rsidRDefault="005F059B" w:rsidP="005F059B">
      <w:pPr>
        <w:tabs>
          <w:tab w:val="left" w:pos="709"/>
        </w:tabs>
        <w:ind w:left="-284"/>
        <w:jc w:val="both"/>
        <w:rPr>
          <w:sz w:val="20"/>
          <w:szCs w:val="20"/>
        </w:rPr>
      </w:pPr>
    </w:p>
    <w:p w:rsidR="005F059B" w:rsidRPr="00E06DE5" w:rsidRDefault="005F059B" w:rsidP="00540D14">
      <w:pPr>
        <w:tabs>
          <w:tab w:val="left" w:pos="709"/>
        </w:tabs>
        <w:ind w:left="-567" w:firstLine="283"/>
        <w:jc w:val="both"/>
        <w:rPr>
          <w:sz w:val="20"/>
          <w:szCs w:val="20"/>
        </w:rPr>
      </w:pPr>
      <w:r w:rsidRPr="00E06DE5">
        <w:rPr>
          <w:sz w:val="20"/>
          <w:szCs w:val="20"/>
        </w:rPr>
        <w:t>9. Об одобрении Договора кредитования в форме овердрафта между Акционерным обществом «</w:t>
      </w:r>
      <w:proofErr w:type="spellStart"/>
      <w:r w:rsidRPr="00E06DE5">
        <w:rPr>
          <w:sz w:val="20"/>
          <w:szCs w:val="20"/>
        </w:rPr>
        <w:t>Ленгазспецстрой</w:t>
      </w:r>
      <w:proofErr w:type="spellEnd"/>
      <w:r w:rsidRPr="00E06DE5">
        <w:rPr>
          <w:sz w:val="20"/>
          <w:szCs w:val="20"/>
        </w:rPr>
        <w:t>» и Публичным акционерным обществом МОСКОВСКИЙ ОБЛАСТНОЙ БАНК как сделки, в совершении которой имеется заинтересованность.</w:t>
      </w:r>
    </w:p>
    <w:p w:rsidR="005F059B" w:rsidRPr="00E06DE5" w:rsidRDefault="005F059B" w:rsidP="00540D14">
      <w:pPr>
        <w:tabs>
          <w:tab w:val="left" w:pos="709"/>
        </w:tabs>
        <w:ind w:left="-567" w:firstLine="283"/>
        <w:jc w:val="both"/>
        <w:rPr>
          <w:sz w:val="20"/>
          <w:szCs w:val="20"/>
        </w:rPr>
      </w:pPr>
    </w:p>
    <w:p w:rsidR="005F059B" w:rsidRPr="00E06DE5" w:rsidRDefault="005F059B" w:rsidP="00540D14">
      <w:pPr>
        <w:tabs>
          <w:tab w:val="left" w:pos="709"/>
        </w:tabs>
        <w:ind w:left="-567" w:firstLine="283"/>
        <w:jc w:val="both"/>
        <w:rPr>
          <w:sz w:val="20"/>
          <w:szCs w:val="20"/>
        </w:rPr>
      </w:pPr>
      <w:r w:rsidRPr="00E06DE5">
        <w:rPr>
          <w:sz w:val="20"/>
          <w:szCs w:val="20"/>
        </w:rPr>
        <w:t>10. Об одобрении в порядке ст. 157.1 ГК РФ Дополнительного соглашения № 1 от 26.02.2016  к Договору субподряда № СГМ15-238 от 26.02.2016 между Акционерным обществом «</w:t>
      </w:r>
      <w:proofErr w:type="spellStart"/>
      <w:r w:rsidRPr="00E06DE5">
        <w:rPr>
          <w:sz w:val="20"/>
          <w:szCs w:val="20"/>
        </w:rPr>
        <w:t>Ленгазспецстрой</w:t>
      </w:r>
      <w:proofErr w:type="spellEnd"/>
      <w:r w:rsidRPr="00E06DE5">
        <w:rPr>
          <w:sz w:val="20"/>
          <w:szCs w:val="20"/>
        </w:rPr>
        <w:t>» и Обществом с ограниченной ответственностью «СТРОЙГАЗМОНТАЖ» как сделки, в совершении которой имеется заинтересованность.</w:t>
      </w:r>
    </w:p>
    <w:p w:rsidR="005F059B" w:rsidRPr="00E06DE5" w:rsidRDefault="005F059B" w:rsidP="005F059B">
      <w:pPr>
        <w:tabs>
          <w:tab w:val="left" w:pos="709"/>
        </w:tabs>
        <w:ind w:left="-284"/>
        <w:jc w:val="both"/>
        <w:rPr>
          <w:sz w:val="20"/>
          <w:szCs w:val="20"/>
        </w:rPr>
      </w:pPr>
    </w:p>
    <w:p w:rsidR="005F059B" w:rsidRPr="00E06DE5" w:rsidRDefault="005F059B" w:rsidP="00540D14">
      <w:pPr>
        <w:tabs>
          <w:tab w:val="left" w:pos="709"/>
        </w:tabs>
        <w:ind w:left="-567" w:firstLine="283"/>
        <w:jc w:val="both"/>
        <w:rPr>
          <w:sz w:val="20"/>
          <w:szCs w:val="20"/>
        </w:rPr>
      </w:pPr>
      <w:r w:rsidRPr="00E06DE5">
        <w:rPr>
          <w:sz w:val="20"/>
          <w:szCs w:val="20"/>
        </w:rPr>
        <w:t>11. Об одобрении в порядке ст. 157.1 ГК РФ Дополнительного соглашения № 15 от 21.03.2016 к Договору субподряда № СГМ14-001/1-ЛГСС от 15.03.2014 между Акционерным обществом «</w:t>
      </w:r>
      <w:proofErr w:type="spellStart"/>
      <w:r w:rsidRPr="00E06DE5">
        <w:rPr>
          <w:sz w:val="20"/>
          <w:szCs w:val="20"/>
        </w:rPr>
        <w:t>Ленгазспецстрой</w:t>
      </w:r>
      <w:proofErr w:type="spellEnd"/>
      <w:r w:rsidRPr="00E06DE5">
        <w:rPr>
          <w:sz w:val="20"/>
          <w:szCs w:val="20"/>
        </w:rPr>
        <w:t>» и Обществом с ограниченной ответственностью «СТРОЙГАЗМОНТАЖ» как сделки, в совершении которой имеется заинтересованность.</w:t>
      </w:r>
    </w:p>
    <w:p w:rsidR="005F059B" w:rsidRPr="00E06DE5" w:rsidRDefault="005F059B" w:rsidP="005F059B">
      <w:pPr>
        <w:tabs>
          <w:tab w:val="left" w:pos="709"/>
        </w:tabs>
        <w:ind w:left="-284"/>
        <w:jc w:val="both"/>
        <w:rPr>
          <w:sz w:val="20"/>
          <w:szCs w:val="20"/>
        </w:rPr>
      </w:pPr>
    </w:p>
    <w:p w:rsidR="005F059B" w:rsidRPr="00E06DE5" w:rsidRDefault="005F059B" w:rsidP="00C86A8D">
      <w:pPr>
        <w:tabs>
          <w:tab w:val="left" w:pos="709"/>
        </w:tabs>
        <w:ind w:left="-567" w:firstLine="283"/>
        <w:jc w:val="both"/>
        <w:rPr>
          <w:sz w:val="20"/>
          <w:szCs w:val="20"/>
        </w:rPr>
      </w:pPr>
      <w:r w:rsidRPr="00E06DE5">
        <w:rPr>
          <w:sz w:val="20"/>
          <w:szCs w:val="20"/>
        </w:rPr>
        <w:t xml:space="preserve">12. </w:t>
      </w:r>
      <w:proofErr w:type="gramStart"/>
      <w:r w:rsidRPr="00E06DE5">
        <w:rPr>
          <w:sz w:val="20"/>
          <w:szCs w:val="20"/>
        </w:rPr>
        <w:t>Об одобрении сделок, в совершении которых имеется заинтересованность, которые могут быть совершены Обществом в будущем в процессе осуществления обычной хозяйственной деятельности, а именно договоров субподряда на выполнение строительно-монтажных работ между Акционерным обществом «</w:t>
      </w:r>
      <w:proofErr w:type="spellStart"/>
      <w:r w:rsidRPr="00E06DE5">
        <w:rPr>
          <w:sz w:val="20"/>
          <w:szCs w:val="20"/>
        </w:rPr>
        <w:t>Ленгазспецстрой</w:t>
      </w:r>
      <w:proofErr w:type="spellEnd"/>
      <w:r w:rsidRPr="00E06DE5">
        <w:rPr>
          <w:sz w:val="20"/>
          <w:szCs w:val="20"/>
        </w:rPr>
        <w:t>» (Субподрядчик) и Обществом с ограниченной ответственностью «СТРОЙГАЗМОНТАЖ», Акционерным обществом «</w:t>
      </w:r>
      <w:proofErr w:type="spellStart"/>
      <w:r w:rsidRPr="00E06DE5">
        <w:rPr>
          <w:sz w:val="20"/>
          <w:szCs w:val="20"/>
        </w:rPr>
        <w:t>Волгогаз</w:t>
      </w:r>
      <w:proofErr w:type="spellEnd"/>
      <w:r w:rsidRPr="00E06DE5">
        <w:rPr>
          <w:sz w:val="20"/>
          <w:szCs w:val="20"/>
        </w:rPr>
        <w:t>», Акционерным обществом «</w:t>
      </w:r>
      <w:proofErr w:type="spellStart"/>
      <w:r w:rsidRPr="00E06DE5">
        <w:rPr>
          <w:sz w:val="20"/>
          <w:szCs w:val="20"/>
        </w:rPr>
        <w:t>Краснодаргазстрой</w:t>
      </w:r>
      <w:proofErr w:type="spellEnd"/>
      <w:r w:rsidRPr="00E06DE5">
        <w:rPr>
          <w:sz w:val="20"/>
          <w:szCs w:val="20"/>
        </w:rPr>
        <w:t>», Обществом с ограниченной ответственностью «</w:t>
      </w:r>
      <w:proofErr w:type="spellStart"/>
      <w:r w:rsidRPr="00E06DE5">
        <w:rPr>
          <w:sz w:val="20"/>
          <w:szCs w:val="20"/>
        </w:rPr>
        <w:t>Нефтегазкомплектмонтаж</w:t>
      </w:r>
      <w:proofErr w:type="spellEnd"/>
      <w:r w:rsidRPr="00E06DE5">
        <w:rPr>
          <w:sz w:val="20"/>
          <w:szCs w:val="20"/>
        </w:rPr>
        <w:t>», Обществом с ограниченной ответственностью «Специализированная строительная компания «</w:t>
      </w:r>
      <w:proofErr w:type="spellStart"/>
      <w:r w:rsidRPr="00E06DE5">
        <w:rPr>
          <w:sz w:val="20"/>
          <w:szCs w:val="20"/>
        </w:rPr>
        <w:t>Газрегион</w:t>
      </w:r>
      <w:proofErr w:type="spellEnd"/>
      <w:r w:rsidRPr="00E06DE5">
        <w:rPr>
          <w:sz w:val="20"/>
          <w:szCs w:val="20"/>
        </w:rPr>
        <w:t>» (Генподрядчики).</w:t>
      </w:r>
      <w:proofErr w:type="gramEnd"/>
    </w:p>
    <w:p w:rsidR="005F059B" w:rsidRPr="00E06DE5" w:rsidRDefault="005F059B" w:rsidP="005F059B">
      <w:pPr>
        <w:tabs>
          <w:tab w:val="left" w:pos="709"/>
        </w:tabs>
        <w:ind w:left="-284"/>
        <w:jc w:val="both"/>
        <w:rPr>
          <w:sz w:val="20"/>
          <w:szCs w:val="20"/>
        </w:rPr>
      </w:pPr>
    </w:p>
    <w:p w:rsidR="005F059B" w:rsidRPr="00E06DE5" w:rsidRDefault="005F059B" w:rsidP="00C86A8D">
      <w:pPr>
        <w:tabs>
          <w:tab w:val="left" w:pos="709"/>
        </w:tabs>
        <w:ind w:left="-567" w:firstLine="283"/>
        <w:jc w:val="both"/>
        <w:rPr>
          <w:sz w:val="20"/>
          <w:szCs w:val="20"/>
        </w:rPr>
      </w:pPr>
      <w:r w:rsidRPr="00E06DE5">
        <w:rPr>
          <w:sz w:val="20"/>
          <w:szCs w:val="20"/>
        </w:rPr>
        <w:t xml:space="preserve">13. </w:t>
      </w:r>
      <w:proofErr w:type="gramStart"/>
      <w:r w:rsidRPr="00E06DE5">
        <w:rPr>
          <w:sz w:val="20"/>
          <w:szCs w:val="20"/>
        </w:rPr>
        <w:t>Об одобрении сделок, в совершении которых имеется заинтересованность, которые могут быть совершены Обществом в будущем в процессе осуществления обычной хозяйственной деятельности, а именно договоров субподряда на выполнение строительно-монтажных работ между Акционерным обществом «</w:t>
      </w:r>
      <w:proofErr w:type="spellStart"/>
      <w:r w:rsidRPr="00E06DE5">
        <w:rPr>
          <w:sz w:val="20"/>
          <w:szCs w:val="20"/>
        </w:rPr>
        <w:t>Ленгазспецстрой</w:t>
      </w:r>
      <w:proofErr w:type="spellEnd"/>
      <w:r w:rsidRPr="00E06DE5">
        <w:rPr>
          <w:sz w:val="20"/>
          <w:szCs w:val="20"/>
        </w:rPr>
        <w:t>» (Генподрядчик) и Акционерным обществом «</w:t>
      </w:r>
      <w:proofErr w:type="spellStart"/>
      <w:r w:rsidRPr="00E06DE5">
        <w:rPr>
          <w:sz w:val="20"/>
          <w:szCs w:val="20"/>
        </w:rPr>
        <w:t>Волгогаз</w:t>
      </w:r>
      <w:proofErr w:type="spellEnd"/>
      <w:r w:rsidRPr="00E06DE5">
        <w:rPr>
          <w:sz w:val="20"/>
          <w:szCs w:val="20"/>
        </w:rPr>
        <w:t>», Акционерным обществом «</w:t>
      </w:r>
      <w:proofErr w:type="spellStart"/>
      <w:r w:rsidRPr="00E06DE5">
        <w:rPr>
          <w:sz w:val="20"/>
          <w:szCs w:val="20"/>
        </w:rPr>
        <w:t>Краснодаргазстрой</w:t>
      </w:r>
      <w:proofErr w:type="spellEnd"/>
      <w:r w:rsidRPr="00E06DE5">
        <w:rPr>
          <w:sz w:val="20"/>
          <w:szCs w:val="20"/>
        </w:rPr>
        <w:t xml:space="preserve">», Обществом </w:t>
      </w:r>
      <w:r w:rsidRPr="00E06DE5">
        <w:rPr>
          <w:sz w:val="20"/>
          <w:szCs w:val="20"/>
        </w:rPr>
        <w:lastRenderedPageBreak/>
        <w:t>с ограниченной ответственностью «</w:t>
      </w:r>
      <w:proofErr w:type="spellStart"/>
      <w:r w:rsidRPr="00E06DE5">
        <w:rPr>
          <w:sz w:val="20"/>
          <w:szCs w:val="20"/>
        </w:rPr>
        <w:t>Нефтегазкомплектмонтаж</w:t>
      </w:r>
      <w:proofErr w:type="spellEnd"/>
      <w:r w:rsidRPr="00E06DE5">
        <w:rPr>
          <w:sz w:val="20"/>
          <w:szCs w:val="20"/>
        </w:rPr>
        <w:t>», Обществом с ограниченной ответственностью «Специализированная строительная компания «</w:t>
      </w:r>
      <w:proofErr w:type="spellStart"/>
      <w:r w:rsidRPr="00E06DE5">
        <w:rPr>
          <w:sz w:val="20"/>
          <w:szCs w:val="20"/>
        </w:rPr>
        <w:t>Газрегион</w:t>
      </w:r>
      <w:proofErr w:type="spellEnd"/>
      <w:r w:rsidRPr="00E06DE5">
        <w:rPr>
          <w:sz w:val="20"/>
          <w:szCs w:val="20"/>
        </w:rPr>
        <w:t>» (Субподрядчики).</w:t>
      </w:r>
      <w:proofErr w:type="gramEnd"/>
    </w:p>
    <w:p w:rsidR="005F059B" w:rsidRPr="00E06DE5" w:rsidRDefault="005F059B" w:rsidP="005F059B">
      <w:pPr>
        <w:tabs>
          <w:tab w:val="left" w:pos="709"/>
        </w:tabs>
        <w:ind w:left="-284"/>
        <w:jc w:val="both"/>
        <w:rPr>
          <w:sz w:val="20"/>
          <w:szCs w:val="20"/>
        </w:rPr>
      </w:pPr>
    </w:p>
    <w:p w:rsidR="005F059B" w:rsidRPr="00E06DE5" w:rsidRDefault="005F059B" w:rsidP="00E33BD0">
      <w:pPr>
        <w:tabs>
          <w:tab w:val="left" w:pos="709"/>
        </w:tabs>
        <w:ind w:left="-567" w:firstLine="283"/>
        <w:jc w:val="both"/>
        <w:rPr>
          <w:sz w:val="20"/>
          <w:szCs w:val="20"/>
        </w:rPr>
      </w:pPr>
      <w:r w:rsidRPr="00E06DE5">
        <w:rPr>
          <w:sz w:val="20"/>
          <w:szCs w:val="20"/>
        </w:rPr>
        <w:t xml:space="preserve">14. </w:t>
      </w:r>
      <w:proofErr w:type="gramStart"/>
      <w:r w:rsidRPr="00E06DE5">
        <w:rPr>
          <w:sz w:val="20"/>
          <w:szCs w:val="20"/>
        </w:rPr>
        <w:t>Об одобрении сделок, в совершении которых имеется заинтересованность, которые могут быть совершены Обществом в будущем в процессе осуществления обычной хозяйственной деятельности, а именно договоров поставки материально-технических ресурсов между Акционерным обществом «</w:t>
      </w:r>
      <w:proofErr w:type="spellStart"/>
      <w:r w:rsidRPr="00E06DE5">
        <w:rPr>
          <w:sz w:val="20"/>
          <w:szCs w:val="20"/>
        </w:rPr>
        <w:t>Ленгазспецстрой</w:t>
      </w:r>
      <w:proofErr w:type="spellEnd"/>
      <w:r w:rsidRPr="00E06DE5">
        <w:rPr>
          <w:sz w:val="20"/>
          <w:szCs w:val="20"/>
        </w:rPr>
        <w:t>» (Покупатель) и Обществом с ограниченной ответственностью «СТРОЙГАЗМОНТАЖ», Акционерным обществом «</w:t>
      </w:r>
      <w:proofErr w:type="spellStart"/>
      <w:r w:rsidRPr="00E06DE5">
        <w:rPr>
          <w:sz w:val="20"/>
          <w:szCs w:val="20"/>
        </w:rPr>
        <w:t>Волгогаз</w:t>
      </w:r>
      <w:proofErr w:type="spellEnd"/>
      <w:r w:rsidRPr="00E06DE5">
        <w:rPr>
          <w:sz w:val="20"/>
          <w:szCs w:val="20"/>
        </w:rPr>
        <w:t>», Акционерным обществом «</w:t>
      </w:r>
      <w:proofErr w:type="spellStart"/>
      <w:r w:rsidRPr="00E06DE5">
        <w:rPr>
          <w:sz w:val="20"/>
          <w:szCs w:val="20"/>
        </w:rPr>
        <w:t>Краснодаргазстрой</w:t>
      </w:r>
      <w:proofErr w:type="spellEnd"/>
      <w:r w:rsidRPr="00E06DE5">
        <w:rPr>
          <w:sz w:val="20"/>
          <w:szCs w:val="20"/>
        </w:rPr>
        <w:t>», Обществом с ограниченной ответственностью «</w:t>
      </w:r>
      <w:proofErr w:type="spellStart"/>
      <w:r w:rsidRPr="00E06DE5">
        <w:rPr>
          <w:sz w:val="20"/>
          <w:szCs w:val="20"/>
        </w:rPr>
        <w:t>Нефтегазкомплектмонтаж</w:t>
      </w:r>
      <w:proofErr w:type="spellEnd"/>
      <w:r w:rsidRPr="00E06DE5">
        <w:rPr>
          <w:sz w:val="20"/>
          <w:szCs w:val="20"/>
        </w:rPr>
        <w:t>», Обществом с ограниченной ответственностью «Специализированная строительная компания «</w:t>
      </w:r>
      <w:proofErr w:type="spellStart"/>
      <w:r w:rsidRPr="00E06DE5">
        <w:rPr>
          <w:sz w:val="20"/>
          <w:szCs w:val="20"/>
        </w:rPr>
        <w:t>Газрегион</w:t>
      </w:r>
      <w:proofErr w:type="spellEnd"/>
      <w:r w:rsidRPr="00E06DE5">
        <w:rPr>
          <w:sz w:val="20"/>
          <w:szCs w:val="20"/>
        </w:rPr>
        <w:t>»  (Поставщики).</w:t>
      </w:r>
      <w:proofErr w:type="gramEnd"/>
    </w:p>
    <w:p w:rsidR="005F059B" w:rsidRPr="00E06DE5" w:rsidRDefault="005F059B" w:rsidP="005F059B">
      <w:pPr>
        <w:tabs>
          <w:tab w:val="left" w:pos="709"/>
        </w:tabs>
        <w:ind w:left="-284"/>
        <w:jc w:val="both"/>
        <w:rPr>
          <w:sz w:val="20"/>
          <w:szCs w:val="20"/>
        </w:rPr>
      </w:pPr>
    </w:p>
    <w:p w:rsidR="005F059B" w:rsidRPr="00E06DE5" w:rsidRDefault="005F059B" w:rsidP="00E33BD0">
      <w:pPr>
        <w:tabs>
          <w:tab w:val="left" w:pos="709"/>
        </w:tabs>
        <w:ind w:left="-567" w:firstLine="283"/>
        <w:jc w:val="both"/>
        <w:rPr>
          <w:sz w:val="20"/>
          <w:szCs w:val="20"/>
        </w:rPr>
      </w:pPr>
      <w:r w:rsidRPr="00E06DE5">
        <w:rPr>
          <w:sz w:val="20"/>
          <w:szCs w:val="20"/>
        </w:rPr>
        <w:t>15. Об одобрении сделок, в совершении которых имеется заинтересованность, которые могут быть совершены Обществом в будущем в процессе осуществления обычной хозяйственной деятельности, а именно договоров хранения между Акционерным обществом «</w:t>
      </w:r>
      <w:proofErr w:type="spellStart"/>
      <w:r w:rsidRPr="00E06DE5">
        <w:rPr>
          <w:sz w:val="20"/>
          <w:szCs w:val="20"/>
        </w:rPr>
        <w:t>Ленгазспецстрой</w:t>
      </w:r>
      <w:proofErr w:type="spellEnd"/>
      <w:r w:rsidRPr="00E06DE5">
        <w:rPr>
          <w:sz w:val="20"/>
          <w:szCs w:val="20"/>
        </w:rPr>
        <w:t>» (Хранитель) и Обществом с ограниченной ответственностью «СТРОЙГАЗМОНТАЖ» (</w:t>
      </w:r>
      <w:proofErr w:type="spellStart"/>
      <w:r w:rsidRPr="00E06DE5">
        <w:rPr>
          <w:sz w:val="20"/>
          <w:szCs w:val="20"/>
        </w:rPr>
        <w:t>Поклажедатель</w:t>
      </w:r>
      <w:proofErr w:type="spellEnd"/>
      <w:r w:rsidRPr="00E06DE5">
        <w:rPr>
          <w:sz w:val="20"/>
          <w:szCs w:val="20"/>
        </w:rPr>
        <w:t>).</w:t>
      </w:r>
    </w:p>
    <w:p w:rsidR="005F059B" w:rsidRPr="00E06DE5" w:rsidRDefault="005F059B" w:rsidP="005F059B">
      <w:pPr>
        <w:tabs>
          <w:tab w:val="left" w:pos="709"/>
        </w:tabs>
        <w:ind w:left="-284"/>
        <w:jc w:val="both"/>
        <w:rPr>
          <w:sz w:val="20"/>
          <w:szCs w:val="20"/>
        </w:rPr>
      </w:pPr>
    </w:p>
    <w:p w:rsidR="005F059B" w:rsidRPr="00E06DE5" w:rsidRDefault="005F059B" w:rsidP="00E33BD0">
      <w:pPr>
        <w:tabs>
          <w:tab w:val="left" w:pos="709"/>
        </w:tabs>
        <w:ind w:left="-567" w:firstLine="283"/>
        <w:jc w:val="both"/>
        <w:rPr>
          <w:sz w:val="20"/>
          <w:szCs w:val="20"/>
        </w:rPr>
      </w:pPr>
      <w:r w:rsidRPr="00E06DE5">
        <w:rPr>
          <w:sz w:val="20"/>
          <w:szCs w:val="20"/>
        </w:rPr>
        <w:t xml:space="preserve">16. </w:t>
      </w:r>
      <w:proofErr w:type="gramStart"/>
      <w:r w:rsidRPr="00E06DE5">
        <w:rPr>
          <w:sz w:val="20"/>
          <w:szCs w:val="20"/>
        </w:rPr>
        <w:t>Об одобрении сделок, в совершении которых имеется заинтересованность, которые могут быть совершены Обществом в будущем в процессе осуществления обычной хозяйственной деятельности, а именно договоров аренды машин, механизмов, автотранспорта, строительной техники и оборудования между Акционерным обществом «</w:t>
      </w:r>
      <w:proofErr w:type="spellStart"/>
      <w:r w:rsidRPr="00E06DE5">
        <w:rPr>
          <w:sz w:val="20"/>
          <w:szCs w:val="20"/>
        </w:rPr>
        <w:t>Ленгазспецстрой</w:t>
      </w:r>
      <w:proofErr w:type="spellEnd"/>
      <w:r w:rsidRPr="00E06DE5">
        <w:rPr>
          <w:sz w:val="20"/>
          <w:szCs w:val="20"/>
        </w:rPr>
        <w:t>» (Арендатор) и Обществом с ограниченной ответственностью «СТРОЙГАЗМОНТАЖ», Акционерным обществом «</w:t>
      </w:r>
      <w:proofErr w:type="spellStart"/>
      <w:r w:rsidRPr="00E06DE5">
        <w:rPr>
          <w:sz w:val="20"/>
          <w:szCs w:val="20"/>
        </w:rPr>
        <w:t>Волгогаз</w:t>
      </w:r>
      <w:proofErr w:type="spellEnd"/>
      <w:r w:rsidRPr="00E06DE5">
        <w:rPr>
          <w:sz w:val="20"/>
          <w:szCs w:val="20"/>
        </w:rPr>
        <w:t>», Акционерным обществом «</w:t>
      </w:r>
      <w:proofErr w:type="spellStart"/>
      <w:r w:rsidRPr="00E06DE5">
        <w:rPr>
          <w:sz w:val="20"/>
          <w:szCs w:val="20"/>
        </w:rPr>
        <w:t>Краснодаргазстрой</w:t>
      </w:r>
      <w:proofErr w:type="spellEnd"/>
      <w:r w:rsidRPr="00E06DE5">
        <w:rPr>
          <w:sz w:val="20"/>
          <w:szCs w:val="20"/>
        </w:rPr>
        <w:t>», Обществом с ограниченной ответственностью «</w:t>
      </w:r>
      <w:proofErr w:type="spellStart"/>
      <w:r w:rsidRPr="00E06DE5">
        <w:rPr>
          <w:sz w:val="20"/>
          <w:szCs w:val="20"/>
        </w:rPr>
        <w:t>Нефтегазкомплектмонтаж</w:t>
      </w:r>
      <w:proofErr w:type="spellEnd"/>
      <w:r w:rsidRPr="00E06DE5">
        <w:rPr>
          <w:sz w:val="20"/>
          <w:szCs w:val="20"/>
        </w:rPr>
        <w:t>», Обществом с ограниченной ответственностью «Специализированная строительная</w:t>
      </w:r>
      <w:proofErr w:type="gramEnd"/>
      <w:r w:rsidRPr="00E06DE5">
        <w:rPr>
          <w:sz w:val="20"/>
          <w:szCs w:val="20"/>
        </w:rPr>
        <w:t xml:space="preserve"> компания «</w:t>
      </w:r>
      <w:proofErr w:type="spellStart"/>
      <w:r w:rsidRPr="00E06DE5">
        <w:rPr>
          <w:sz w:val="20"/>
          <w:szCs w:val="20"/>
        </w:rPr>
        <w:t>Газрегион</w:t>
      </w:r>
      <w:proofErr w:type="spellEnd"/>
      <w:r w:rsidRPr="00E06DE5">
        <w:rPr>
          <w:sz w:val="20"/>
          <w:szCs w:val="20"/>
        </w:rPr>
        <w:t>»  (Арендодатели).</w:t>
      </w:r>
    </w:p>
    <w:p w:rsidR="005F059B" w:rsidRPr="00E06DE5" w:rsidRDefault="005F059B" w:rsidP="005F059B">
      <w:pPr>
        <w:tabs>
          <w:tab w:val="left" w:pos="709"/>
        </w:tabs>
        <w:ind w:left="-284"/>
        <w:jc w:val="both"/>
        <w:rPr>
          <w:sz w:val="20"/>
          <w:szCs w:val="20"/>
        </w:rPr>
      </w:pPr>
    </w:p>
    <w:p w:rsidR="005F059B" w:rsidRPr="00E06DE5" w:rsidRDefault="005F059B" w:rsidP="00E33BD0">
      <w:pPr>
        <w:tabs>
          <w:tab w:val="left" w:pos="709"/>
        </w:tabs>
        <w:ind w:left="-567" w:firstLine="283"/>
        <w:jc w:val="both"/>
        <w:rPr>
          <w:sz w:val="20"/>
          <w:szCs w:val="20"/>
        </w:rPr>
      </w:pPr>
      <w:r w:rsidRPr="00E06DE5">
        <w:rPr>
          <w:sz w:val="20"/>
          <w:szCs w:val="20"/>
        </w:rPr>
        <w:t xml:space="preserve">17. </w:t>
      </w:r>
      <w:proofErr w:type="gramStart"/>
      <w:r w:rsidRPr="00E06DE5">
        <w:rPr>
          <w:sz w:val="20"/>
          <w:szCs w:val="20"/>
        </w:rPr>
        <w:t>Об одобрении сделок, в совершении которых имеется заинтересованность, которые могут быть совершены Обществом в будущем в процессе осуществления обычной хозяйственной деятельности, а именно договоров аренды машин, механизмов, автотранспорта, строительной техники и оборудования между Акционерным обществом «</w:t>
      </w:r>
      <w:proofErr w:type="spellStart"/>
      <w:r w:rsidRPr="00E06DE5">
        <w:rPr>
          <w:sz w:val="20"/>
          <w:szCs w:val="20"/>
        </w:rPr>
        <w:t>Ленгазспецстрой</w:t>
      </w:r>
      <w:proofErr w:type="spellEnd"/>
      <w:r w:rsidRPr="00E06DE5">
        <w:rPr>
          <w:sz w:val="20"/>
          <w:szCs w:val="20"/>
        </w:rPr>
        <w:t>» (Арендодатель) и Обществом с ограниченной ответственностью «СТРОЙГАЗМОНТАЖ», Акционерным обществом «</w:t>
      </w:r>
      <w:proofErr w:type="spellStart"/>
      <w:r w:rsidRPr="00E06DE5">
        <w:rPr>
          <w:sz w:val="20"/>
          <w:szCs w:val="20"/>
        </w:rPr>
        <w:t>Волгогаз</w:t>
      </w:r>
      <w:proofErr w:type="spellEnd"/>
      <w:r w:rsidRPr="00E06DE5">
        <w:rPr>
          <w:sz w:val="20"/>
          <w:szCs w:val="20"/>
        </w:rPr>
        <w:t>», Акционерным обществом «</w:t>
      </w:r>
      <w:proofErr w:type="spellStart"/>
      <w:r w:rsidRPr="00E06DE5">
        <w:rPr>
          <w:sz w:val="20"/>
          <w:szCs w:val="20"/>
        </w:rPr>
        <w:t>Краснодаргазстрой</w:t>
      </w:r>
      <w:proofErr w:type="spellEnd"/>
      <w:r w:rsidRPr="00E06DE5">
        <w:rPr>
          <w:sz w:val="20"/>
          <w:szCs w:val="20"/>
        </w:rPr>
        <w:t>», Обществом с ограниченной ответственностью «</w:t>
      </w:r>
      <w:proofErr w:type="spellStart"/>
      <w:r w:rsidRPr="00E06DE5">
        <w:rPr>
          <w:sz w:val="20"/>
          <w:szCs w:val="20"/>
        </w:rPr>
        <w:t>Нефтегазкомплектмонтаж</w:t>
      </w:r>
      <w:proofErr w:type="spellEnd"/>
      <w:r w:rsidRPr="00E06DE5">
        <w:rPr>
          <w:sz w:val="20"/>
          <w:szCs w:val="20"/>
        </w:rPr>
        <w:t>», Обществом с ограниченной ответственностью «Специализированная строительная</w:t>
      </w:r>
      <w:proofErr w:type="gramEnd"/>
      <w:r w:rsidRPr="00E06DE5">
        <w:rPr>
          <w:sz w:val="20"/>
          <w:szCs w:val="20"/>
        </w:rPr>
        <w:t xml:space="preserve"> компания «</w:t>
      </w:r>
      <w:proofErr w:type="spellStart"/>
      <w:r w:rsidRPr="00E06DE5">
        <w:rPr>
          <w:sz w:val="20"/>
          <w:szCs w:val="20"/>
        </w:rPr>
        <w:t>Газрегион</w:t>
      </w:r>
      <w:proofErr w:type="spellEnd"/>
      <w:r w:rsidRPr="00E06DE5">
        <w:rPr>
          <w:sz w:val="20"/>
          <w:szCs w:val="20"/>
        </w:rPr>
        <w:t>» (Арендаторы).</w:t>
      </w:r>
    </w:p>
    <w:p w:rsidR="005F059B" w:rsidRPr="00E06DE5" w:rsidRDefault="005F059B" w:rsidP="005F059B">
      <w:pPr>
        <w:tabs>
          <w:tab w:val="left" w:pos="709"/>
        </w:tabs>
        <w:ind w:left="-284"/>
        <w:jc w:val="both"/>
        <w:rPr>
          <w:sz w:val="20"/>
          <w:szCs w:val="20"/>
        </w:rPr>
      </w:pPr>
    </w:p>
    <w:p w:rsidR="005F059B" w:rsidRPr="00E06DE5" w:rsidRDefault="005F059B" w:rsidP="00AA268C">
      <w:pPr>
        <w:tabs>
          <w:tab w:val="left" w:pos="709"/>
        </w:tabs>
        <w:ind w:left="-567" w:firstLine="283"/>
        <w:jc w:val="both"/>
        <w:rPr>
          <w:sz w:val="20"/>
          <w:szCs w:val="20"/>
        </w:rPr>
      </w:pPr>
      <w:r w:rsidRPr="00E06DE5">
        <w:rPr>
          <w:sz w:val="20"/>
          <w:szCs w:val="20"/>
        </w:rPr>
        <w:t>18. Об одобрении сделок, в совершении которых имеется заинтересованность, которые могут быть совершены Обществом в будущем в процессе осуществления обычной хозяйственной деятельности, а именно договоров на выполнение ремонтных работ и технического обслуживания между Акционерным обществом «</w:t>
      </w:r>
      <w:proofErr w:type="spellStart"/>
      <w:r w:rsidRPr="00E06DE5">
        <w:rPr>
          <w:sz w:val="20"/>
          <w:szCs w:val="20"/>
        </w:rPr>
        <w:t>Ленгазспецстрой</w:t>
      </w:r>
      <w:proofErr w:type="spellEnd"/>
      <w:r w:rsidRPr="00E06DE5">
        <w:rPr>
          <w:sz w:val="20"/>
          <w:szCs w:val="20"/>
        </w:rPr>
        <w:t>» (Заказчик) и Акционерным обществом «</w:t>
      </w:r>
      <w:proofErr w:type="spellStart"/>
      <w:r w:rsidRPr="00E06DE5">
        <w:rPr>
          <w:sz w:val="20"/>
          <w:szCs w:val="20"/>
        </w:rPr>
        <w:t>Краснодаргазстрой</w:t>
      </w:r>
      <w:proofErr w:type="spellEnd"/>
      <w:r w:rsidRPr="00E06DE5">
        <w:rPr>
          <w:sz w:val="20"/>
          <w:szCs w:val="20"/>
        </w:rPr>
        <w:t>», Обществом с ограниченной ответственностью «</w:t>
      </w:r>
      <w:proofErr w:type="spellStart"/>
      <w:r w:rsidRPr="00E06DE5">
        <w:rPr>
          <w:sz w:val="20"/>
          <w:szCs w:val="20"/>
        </w:rPr>
        <w:t>Нефтегазкомплектмонтаж</w:t>
      </w:r>
      <w:proofErr w:type="spellEnd"/>
      <w:r w:rsidRPr="00E06DE5">
        <w:rPr>
          <w:sz w:val="20"/>
          <w:szCs w:val="20"/>
        </w:rPr>
        <w:t>» (Исполнители).</w:t>
      </w:r>
    </w:p>
    <w:p w:rsidR="005F059B" w:rsidRPr="00E06DE5" w:rsidRDefault="005F059B" w:rsidP="005F059B">
      <w:pPr>
        <w:tabs>
          <w:tab w:val="left" w:pos="709"/>
        </w:tabs>
        <w:ind w:left="-284"/>
        <w:jc w:val="both"/>
        <w:rPr>
          <w:sz w:val="20"/>
          <w:szCs w:val="20"/>
        </w:rPr>
      </w:pPr>
    </w:p>
    <w:p w:rsidR="005F059B" w:rsidRPr="00E06DE5" w:rsidRDefault="005F059B" w:rsidP="00AA268C">
      <w:pPr>
        <w:tabs>
          <w:tab w:val="left" w:pos="709"/>
        </w:tabs>
        <w:ind w:left="-567" w:firstLine="283"/>
        <w:jc w:val="both"/>
        <w:rPr>
          <w:sz w:val="20"/>
          <w:szCs w:val="20"/>
        </w:rPr>
      </w:pPr>
      <w:r w:rsidRPr="00E06DE5">
        <w:rPr>
          <w:sz w:val="20"/>
          <w:szCs w:val="20"/>
        </w:rPr>
        <w:t xml:space="preserve">19. </w:t>
      </w:r>
      <w:proofErr w:type="gramStart"/>
      <w:r w:rsidRPr="00E06DE5">
        <w:rPr>
          <w:sz w:val="20"/>
          <w:szCs w:val="20"/>
        </w:rPr>
        <w:t>Об одобрении сделок, в совершении которых имеется заинтересованность, которые могут быть совершены Обществом в будущем в процессе осуществления обычной хозяйственной деятельности, а именно договоров на выполнение ремонтных работ и технического обслуживания между Акционерным обществом «</w:t>
      </w:r>
      <w:proofErr w:type="spellStart"/>
      <w:r w:rsidRPr="00E06DE5">
        <w:rPr>
          <w:sz w:val="20"/>
          <w:szCs w:val="20"/>
        </w:rPr>
        <w:t>Ленгазспецстрой</w:t>
      </w:r>
      <w:proofErr w:type="spellEnd"/>
      <w:r w:rsidRPr="00E06DE5">
        <w:rPr>
          <w:sz w:val="20"/>
          <w:szCs w:val="20"/>
        </w:rPr>
        <w:t>» (Исполнитель) и Акционерным обществом «</w:t>
      </w:r>
      <w:proofErr w:type="spellStart"/>
      <w:r w:rsidRPr="00E06DE5">
        <w:rPr>
          <w:sz w:val="20"/>
          <w:szCs w:val="20"/>
        </w:rPr>
        <w:t>Волгогаз</w:t>
      </w:r>
      <w:proofErr w:type="spellEnd"/>
      <w:r w:rsidRPr="00E06DE5">
        <w:rPr>
          <w:sz w:val="20"/>
          <w:szCs w:val="20"/>
        </w:rPr>
        <w:t>», Акционерным обществом «</w:t>
      </w:r>
      <w:proofErr w:type="spellStart"/>
      <w:r w:rsidRPr="00E06DE5">
        <w:rPr>
          <w:sz w:val="20"/>
          <w:szCs w:val="20"/>
        </w:rPr>
        <w:t>Краснодаргазстрой</w:t>
      </w:r>
      <w:proofErr w:type="spellEnd"/>
      <w:r w:rsidRPr="00E06DE5">
        <w:rPr>
          <w:sz w:val="20"/>
          <w:szCs w:val="20"/>
        </w:rPr>
        <w:t>», Обществом с ограниченной ответственностью «</w:t>
      </w:r>
      <w:proofErr w:type="spellStart"/>
      <w:r w:rsidRPr="00E06DE5">
        <w:rPr>
          <w:sz w:val="20"/>
          <w:szCs w:val="20"/>
        </w:rPr>
        <w:t>Нефтегазкомплектмонтаж</w:t>
      </w:r>
      <w:proofErr w:type="spellEnd"/>
      <w:r w:rsidRPr="00E06DE5">
        <w:rPr>
          <w:sz w:val="20"/>
          <w:szCs w:val="20"/>
        </w:rPr>
        <w:t>», Обществом с ограниченной ответственностью «Специализированная строительная компания «</w:t>
      </w:r>
      <w:proofErr w:type="spellStart"/>
      <w:r w:rsidRPr="00E06DE5">
        <w:rPr>
          <w:sz w:val="20"/>
          <w:szCs w:val="20"/>
        </w:rPr>
        <w:t>Газрегион</w:t>
      </w:r>
      <w:proofErr w:type="spellEnd"/>
      <w:r w:rsidRPr="00E06DE5">
        <w:rPr>
          <w:sz w:val="20"/>
          <w:szCs w:val="20"/>
        </w:rPr>
        <w:t>» (Заказчики).</w:t>
      </w:r>
      <w:proofErr w:type="gramEnd"/>
    </w:p>
    <w:p w:rsidR="005F059B" w:rsidRPr="00E06DE5" w:rsidRDefault="005F059B" w:rsidP="005F059B">
      <w:pPr>
        <w:tabs>
          <w:tab w:val="left" w:pos="709"/>
        </w:tabs>
        <w:ind w:left="-284"/>
        <w:jc w:val="both"/>
        <w:rPr>
          <w:sz w:val="20"/>
          <w:szCs w:val="20"/>
        </w:rPr>
      </w:pPr>
    </w:p>
    <w:p w:rsidR="005F059B" w:rsidRPr="00E06DE5" w:rsidRDefault="005F059B" w:rsidP="00AA268C">
      <w:pPr>
        <w:tabs>
          <w:tab w:val="left" w:pos="709"/>
        </w:tabs>
        <w:ind w:left="-567" w:firstLine="283"/>
        <w:jc w:val="both"/>
        <w:rPr>
          <w:sz w:val="20"/>
          <w:szCs w:val="20"/>
        </w:rPr>
      </w:pPr>
      <w:r w:rsidRPr="00E06DE5">
        <w:rPr>
          <w:sz w:val="20"/>
          <w:szCs w:val="20"/>
        </w:rPr>
        <w:t xml:space="preserve">20. </w:t>
      </w:r>
      <w:proofErr w:type="gramStart"/>
      <w:r w:rsidRPr="00E06DE5">
        <w:rPr>
          <w:sz w:val="20"/>
          <w:szCs w:val="20"/>
        </w:rPr>
        <w:t>Об одобрении сделок, в совершении которых имеется заинтересованность, которые могут быть совершены Обществом в будущем в процессе осуществления обычной хозяйственной деятельности, а именно договоров поставки материально-технических ресурсов между Акционерным обществом «</w:t>
      </w:r>
      <w:proofErr w:type="spellStart"/>
      <w:r w:rsidRPr="00E06DE5">
        <w:rPr>
          <w:sz w:val="20"/>
          <w:szCs w:val="20"/>
        </w:rPr>
        <w:t>Ленгазспецстрой</w:t>
      </w:r>
      <w:proofErr w:type="spellEnd"/>
      <w:r w:rsidRPr="00E06DE5">
        <w:rPr>
          <w:sz w:val="20"/>
          <w:szCs w:val="20"/>
        </w:rPr>
        <w:t>» (Поставщик) и Обществом с ограниченной ответственностью «СТРОЙГАЗМОНТАЖ», Акционерным обществом «</w:t>
      </w:r>
      <w:proofErr w:type="spellStart"/>
      <w:r w:rsidRPr="00E06DE5">
        <w:rPr>
          <w:sz w:val="20"/>
          <w:szCs w:val="20"/>
        </w:rPr>
        <w:t>Волгогаз</w:t>
      </w:r>
      <w:proofErr w:type="spellEnd"/>
      <w:r w:rsidRPr="00E06DE5">
        <w:rPr>
          <w:sz w:val="20"/>
          <w:szCs w:val="20"/>
        </w:rPr>
        <w:t>», Акционерным обществом «</w:t>
      </w:r>
      <w:proofErr w:type="spellStart"/>
      <w:r w:rsidRPr="00E06DE5">
        <w:rPr>
          <w:sz w:val="20"/>
          <w:szCs w:val="20"/>
        </w:rPr>
        <w:t>Краснодаргазстрой</w:t>
      </w:r>
      <w:proofErr w:type="spellEnd"/>
      <w:r w:rsidRPr="00E06DE5">
        <w:rPr>
          <w:sz w:val="20"/>
          <w:szCs w:val="20"/>
        </w:rPr>
        <w:t>», Обществом с ограниченной ответственностью «</w:t>
      </w:r>
      <w:proofErr w:type="spellStart"/>
      <w:r w:rsidRPr="00E06DE5">
        <w:rPr>
          <w:sz w:val="20"/>
          <w:szCs w:val="20"/>
        </w:rPr>
        <w:t>Нефтегазкомплектмонтаж</w:t>
      </w:r>
      <w:proofErr w:type="spellEnd"/>
      <w:r w:rsidRPr="00E06DE5">
        <w:rPr>
          <w:sz w:val="20"/>
          <w:szCs w:val="20"/>
        </w:rPr>
        <w:t>», Обществом с ограниченной ответственностью «Специализированная строительная компания «</w:t>
      </w:r>
      <w:proofErr w:type="spellStart"/>
      <w:r w:rsidRPr="00E06DE5">
        <w:rPr>
          <w:sz w:val="20"/>
          <w:szCs w:val="20"/>
        </w:rPr>
        <w:t>Газрегион</w:t>
      </w:r>
      <w:proofErr w:type="spellEnd"/>
      <w:r w:rsidRPr="00E06DE5">
        <w:rPr>
          <w:sz w:val="20"/>
          <w:szCs w:val="20"/>
        </w:rPr>
        <w:t>» (Покупатели).</w:t>
      </w:r>
      <w:proofErr w:type="gramEnd"/>
    </w:p>
    <w:p w:rsidR="005F059B" w:rsidRPr="00E06DE5" w:rsidRDefault="005F059B" w:rsidP="005F059B">
      <w:pPr>
        <w:tabs>
          <w:tab w:val="left" w:pos="709"/>
        </w:tabs>
        <w:ind w:left="-284"/>
        <w:jc w:val="both"/>
        <w:rPr>
          <w:sz w:val="20"/>
          <w:szCs w:val="20"/>
        </w:rPr>
      </w:pPr>
    </w:p>
    <w:p w:rsidR="005F059B" w:rsidRPr="00E06DE5" w:rsidRDefault="005F059B" w:rsidP="00AA268C">
      <w:pPr>
        <w:tabs>
          <w:tab w:val="left" w:pos="709"/>
        </w:tabs>
        <w:ind w:left="-567" w:firstLine="283"/>
        <w:jc w:val="both"/>
        <w:rPr>
          <w:sz w:val="20"/>
          <w:szCs w:val="20"/>
        </w:rPr>
      </w:pPr>
      <w:r w:rsidRPr="00E06DE5">
        <w:rPr>
          <w:sz w:val="20"/>
          <w:szCs w:val="20"/>
        </w:rPr>
        <w:t xml:space="preserve">21. </w:t>
      </w:r>
      <w:proofErr w:type="gramStart"/>
      <w:r w:rsidRPr="00E06DE5">
        <w:rPr>
          <w:sz w:val="20"/>
          <w:szCs w:val="20"/>
        </w:rPr>
        <w:t>Об одобрении сделок, в совершении которых имеется заинтересованность, которые могут быть совершены Обществом в будущем в процессе осуществления обычной хозяйственной деятельности, а именно договоров перевозки и/или оказания услуг по организации перевозки между Акционерным обществом «</w:t>
      </w:r>
      <w:proofErr w:type="spellStart"/>
      <w:r w:rsidRPr="00E06DE5">
        <w:rPr>
          <w:sz w:val="20"/>
          <w:szCs w:val="20"/>
        </w:rPr>
        <w:t>Ленгазспецстрой</w:t>
      </w:r>
      <w:proofErr w:type="spellEnd"/>
      <w:r w:rsidRPr="00E06DE5">
        <w:rPr>
          <w:sz w:val="20"/>
          <w:szCs w:val="20"/>
        </w:rPr>
        <w:t>» (Отправитель) и Обществом с ограниченной ответственностью «СТРОЙГАЗМОНТАЖ», Акционерным обществом «</w:t>
      </w:r>
      <w:proofErr w:type="spellStart"/>
      <w:r w:rsidRPr="00E06DE5">
        <w:rPr>
          <w:sz w:val="20"/>
          <w:szCs w:val="20"/>
        </w:rPr>
        <w:t>Волгогаз</w:t>
      </w:r>
      <w:proofErr w:type="spellEnd"/>
      <w:r w:rsidRPr="00E06DE5">
        <w:rPr>
          <w:sz w:val="20"/>
          <w:szCs w:val="20"/>
        </w:rPr>
        <w:t>», Акционерным обществом «</w:t>
      </w:r>
      <w:proofErr w:type="spellStart"/>
      <w:r w:rsidRPr="00E06DE5">
        <w:rPr>
          <w:sz w:val="20"/>
          <w:szCs w:val="20"/>
        </w:rPr>
        <w:t>Краснодаргазстрой</w:t>
      </w:r>
      <w:proofErr w:type="spellEnd"/>
      <w:r w:rsidRPr="00E06DE5">
        <w:rPr>
          <w:sz w:val="20"/>
          <w:szCs w:val="20"/>
        </w:rPr>
        <w:t>», Обществом с ограниченной ответственностью «</w:t>
      </w:r>
      <w:proofErr w:type="spellStart"/>
      <w:r w:rsidRPr="00E06DE5">
        <w:rPr>
          <w:sz w:val="20"/>
          <w:szCs w:val="20"/>
        </w:rPr>
        <w:t>Нефтегазкомплектмонтаж</w:t>
      </w:r>
      <w:proofErr w:type="spellEnd"/>
      <w:r w:rsidRPr="00E06DE5">
        <w:rPr>
          <w:sz w:val="20"/>
          <w:szCs w:val="20"/>
        </w:rPr>
        <w:t>», Обществом с ограниченной ответственностью «Специализированная строительная</w:t>
      </w:r>
      <w:proofErr w:type="gramEnd"/>
      <w:r w:rsidRPr="00E06DE5">
        <w:rPr>
          <w:sz w:val="20"/>
          <w:szCs w:val="20"/>
        </w:rPr>
        <w:t xml:space="preserve"> компания «</w:t>
      </w:r>
      <w:proofErr w:type="spellStart"/>
      <w:r w:rsidRPr="00E06DE5">
        <w:rPr>
          <w:sz w:val="20"/>
          <w:szCs w:val="20"/>
        </w:rPr>
        <w:t>Газрегион</w:t>
      </w:r>
      <w:proofErr w:type="spellEnd"/>
      <w:r w:rsidRPr="00E06DE5">
        <w:rPr>
          <w:sz w:val="20"/>
          <w:szCs w:val="20"/>
        </w:rPr>
        <w:t>» (Перевозчики).</w:t>
      </w:r>
    </w:p>
    <w:p w:rsidR="005F059B" w:rsidRPr="00E06DE5" w:rsidRDefault="005F059B" w:rsidP="005F059B">
      <w:pPr>
        <w:tabs>
          <w:tab w:val="left" w:pos="709"/>
        </w:tabs>
        <w:ind w:left="-284"/>
        <w:jc w:val="both"/>
        <w:rPr>
          <w:sz w:val="20"/>
          <w:szCs w:val="20"/>
        </w:rPr>
      </w:pPr>
    </w:p>
    <w:p w:rsidR="005F059B" w:rsidRPr="00E06DE5" w:rsidRDefault="005F059B" w:rsidP="00AA268C">
      <w:pPr>
        <w:tabs>
          <w:tab w:val="left" w:pos="709"/>
        </w:tabs>
        <w:ind w:left="-567" w:firstLine="283"/>
        <w:jc w:val="both"/>
        <w:rPr>
          <w:sz w:val="20"/>
          <w:szCs w:val="20"/>
        </w:rPr>
      </w:pPr>
      <w:r w:rsidRPr="00E06DE5">
        <w:rPr>
          <w:sz w:val="20"/>
          <w:szCs w:val="20"/>
        </w:rPr>
        <w:t xml:space="preserve">22. </w:t>
      </w:r>
      <w:proofErr w:type="gramStart"/>
      <w:r w:rsidRPr="00E06DE5">
        <w:rPr>
          <w:sz w:val="20"/>
          <w:szCs w:val="20"/>
        </w:rPr>
        <w:t>Об одобрении сделок, в совершении которых имеется заинтересованность, которые могут быть совершены Обществом в будущем в процессе осуществления обычной хозяйственной деятельности, а именно договоров перевозки и/или оказания услуг по организации перевозки между Акционерным обществом «</w:t>
      </w:r>
      <w:proofErr w:type="spellStart"/>
      <w:r w:rsidRPr="00E06DE5">
        <w:rPr>
          <w:sz w:val="20"/>
          <w:szCs w:val="20"/>
        </w:rPr>
        <w:t>Ленгазспецстрой</w:t>
      </w:r>
      <w:proofErr w:type="spellEnd"/>
      <w:r w:rsidRPr="00E06DE5">
        <w:rPr>
          <w:sz w:val="20"/>
          <w:szCs w:val="20"/>
        </w:rPr>
        <w:t>» (Перевозчик) и Обществом с ограниченной ответственностью «СТРОЙГАЗМОНТАЖ», Акционерным обществом «</w:t>
      </w:r>
      <w:proofErr w:type="spellStart"/>
      <w:r w:rsidRPr="00E06DE5">
        <w:rPr>
          <w:sz w:val="20"/>
          <w:szCs w:val="20"/>
        </w:rPr>
        <w:t>Волгогаз</w:t>
      </w:r>
      <w:proofErr w:type="spellEnd"/>
      <w:r w:rsidRPr="00E06DE5">
        <w:rPr>
          <w:sz w:val="20"/>
          <w:szCs w:val="20"/>
        </w:rPr>
        <w:t>», Акционерным обществом «</w:t>
      </w:r>
      <w:proofErr w:type="spellStart"/>
      <w:r w:rsidRPr="00E06DE5">
        <w:rPr>
          <w:sz w:val="20"/>
          <w:szCs w:val="20"/>
        </w:rPr>
        <w:t>Краснодаргазстрой</w:t>
      </w:r>
      <w:proofErr w:type="spellEnd"/>
      <w:r w:rsidRPr="00E06DE5">
        <w:rPr>
          <w:sz w:val="20"/>
          <w:szCs w:val="20"/>
        </w:rPr>
        <w:t xml:space="preserve">», Обществом с ограниченной ответственностью </w:t>
      </w:r>
      <w:r w:rsidRPr="00E06DE5">
        <w:rPr>
          <w:sz w:val="20"/>
          <w:szCs w:val="20"/>
        </w:rPr>
        <w:lastRenderedPageBreak/>
        <w:t>«</w:t>
      </w:r>
      <w:proofErr w:type="spellStart"/>
      <w:r w:rsidRPr="00E06DE5">
        <w:rPr>
          <w:sz w:val="20"/>
          <w:szCs w:val="20"/>
        </w:rPr>
        <w:t>Нефтегазкомплектмонтаж</w:t>
      </w:r>
      <w:proofErr w:type="spellEnd"/>
      <w:r w:rsidRPr="00E06DE5">
        <w:rPr>
          <w:sz w:val="20"/>
          <w:szCs w:val="20"/>
        </w:rPr>
        <w:t>», Обществом с ограниченной ответственностью «Специализированная строительная</w:t>
      </w:r>
      <w:proofErr w:type="gramEnd"/>
      <w:r w:rsidRPr="00E06DE5">
        <w:rPr>
          <w:sz w:val="20"/>
          <w:szCs w:val="20"/>
        </w:rPr>
        <w:t xml:space="preserve"> компания «</w:t>
      </w:r>
      <w:proofErr w:type="spellStart"/>
      <w:r w:rsidRPr="00E06DE5">
        <w:rPr>
          <w:sz w:val="20"/>
          <w:szCs w:val="20"/>
        </w:rPr>
        <w:t>Газрегион</w:t>
      </w:r>
      <w:proofErr w:type="spellEnd"/>
      <w:r w:rsidRPr="00E06DE5">
        <w:rPr>
          <w:sz w:val="20"/>
          <w:szCs w:val="20"/>
        </w:rPr>
        <w:t>» (Отправители).</w:t>
      </w:r>
    </w:p>
    <w:p w:rsidR="005F059B" w:rsidRPr="00E06DE5" w:rsidRDefault="005F059B" w:rsidP="005F059B">
      <w:pPr>
        <w:tabs>
          <w:tab w:val="left" w:pos="709"/>
        </w:tabs>
        <w:ind w:left="-284"/>
        <w:jc w:val="both"/>
        <w:rPr>
          <w:sz w:val="20"/>
          <w:szCs w:val="20"/>
        </w:rPr>
      </w:pPr>
    </w:p>
    <w:p w:rsidR="005F059B" w:rsidRPr="00E06DE5" w:rsidRDefault="005F059B" w:rsidP="00AA268C">
      <w:pPr>
        <w:tabs>
          <w:tab w:val="left" w:pos="709"/>
        </w:tabs>
        <w:ind w:left="-567" w:firstLine="283"/>
        <w:jc w:val="both"/>
        <w:rPr>
          <w:sz w:val="20"/>
          <w:szCs w:val="20"/>
        </w:rPr>
      </w:pPr>
      <w:r w:rsidRPr="00E06DE5">
        <w:rPr>
          <w:sz w:val="20"/>
          <w:szCs w:val="20"/>
        </w:rPr>
        <w:t>23. Об одобрении сделок, в совершении которых имеется заинтересованность, которые могут быть совершены Обществом в будущем в процессе осуществления обычной хозяйственной деятельности, а именно договоров аренды нежилого помещения между Акционерным обществом «</w:t>
      </w:r>
      <w:proofErr w:type="spellStart"/>
      <w:r w:rsidRPr="00E06DE5">
        <w:rPr>
          <w:sz w:val="20"/>
          <w:szCs w:val="20"/>
        </w:rPr>
        <w:t>Ленгазспецстрой</w:t>
      </w:r>
      <w:proofErr w:type="spellEnd"/>
      <w:r w:rsidRPr="00E06DE5">
        <w:rPr>
          <w:sz w:val="20"/>
          <w:szCs w:val="20"/>
        </w:rPr>
        <w:t>» (Арендатор) и Обществом с ограниченной ответственностью «СТРОЙГАЗМОНТАЖ» (Арендодатель).</w:t>
      </w:r>
    </w:p>
    <w:p w:rsidR="005F059B" w:rsidRPr="00E06DE5" w:rsidRDefault="005F059B" w:rsidP="005F059B">
      <w:pPr>
        <w:tabs>
          <w:tab w:val="left" w:pos="709"/>
        </w:tabs>
        <w:ind w:left="-284"/>
        <w:jc w:val="both"/>
        <w:rPr>
          <w:sz w:val="20"/>
          <w:szCs w:val="20"/>
        </w:rPr>
      </w:pPr>
    </w:p>
    <w:p w:rsidR="005F059B" w:rsidRPr="00E06DE5" w:rsidRDefault="005F059B" w:rsidP="00AA268C">
      <w:pPr>
        <w:tabs>
          <w:tab w:val="left" w:pos="709"/>
        </w:tabs>
        <w:ind w:left="-567" w:firstLine="283"/>
        <w:jc w:val="both"/>
        <w:rPr>
          <w:sz w:val="20"/>
          <w:szCs w:val="20"/>
        </w:rPr>
      </w:pPr>
      <w:r w:rsidRPr="00E06DE5">
        <w:rPr>
          <w:sz w:val="20"/>
          <w:szCs w:val="20"/>
        </w:rPr>
        <w:t>24. Об одобрении сделок, в совершении которых имеется заинтересованность, которые могут быть совершены Обществом в будущем в процессе осуществления обычной хозяйственной деятельности, а именно договоров поставки автотранспорта, строительной техники и оборудования между Акционерным обществом «</w:t>
      </w:r>
      <w:proofErr w:type="spellStart"/>
      <w:r w:rsidRPr="00E06DE5">
        <w:rPr>
          <w:sz w:val="20"/>
          <w:szCs w:val="20"/>
        </w:rPr>
        <w:t>Ленгазспецстрой</w:t>
      </w:r>
      <w:proofErr w:type="spellEnd"/>
      <w:r w:rsidRPr="00E06DE5">
        <w:rPr>
          <w:sz w:val="20"/>
          <w:szCs w:val="20"/>
        </w:rPr>
        <w:t>» (Покупатель) и Обществом с ограниченной ответственностью «СТРОЙГАЗМОНТАЖ» (Поставщик).</w:t>
      </w:r>
    </w:p>
    <w:p w:rsidR="005F059B" w:rsidRPr="00E06DE5" w:rsidRDefault="005F059B" w:rsidP="005F059B">
      <w:pPr>
        <w:tabs>
          <w:tab w:val="left" w:pos="709"/>
        </w:tabs>
        <w:ind w:left="-284"/>
        <w:jc w:val="both"/>
        <w:rPr>
          <w:sz w:val="20"/>
          <w:szCs w:val="20"/>
        </w:rPr>
      </w:pPr>
    </w:p>
    <w:p w:rsidR="005F059B" w:rsidRPr="00E06DE5" w:rsidRDefault="005F059B" w:rsidP="00AA268C">
      <w:pPr>
        <w:tabs>
          <w:tab w:val="left" w:pos="709"/>
        </w:tabs>
        <w:ind w:left="-567" w:firstLine="283"/>
        <w:jc w:val="both"/>
        <w:rPr>
          <w:sz w:val="20"/>
          <w:szCs w:val="20"/>
        </w:rPr>
      </w:pPr>
      <w:r w:rsidRPr="00E06DE5">
        <w:rPr>
          <w:sz w:val="20"/>
          <w:szCs w:val="20"/>
        </w:rPr>
        <w:t xml:space="preserve">25. </w:t>
      </w:r>
      <w:proofErr w:type="gramStart"/>
      <w:r w:rsidRPr="00E06DE5">
        <w:rPr>
          <w:sz w:val="20"/>
          <w:szCs w:val="20"/>
        </w:rPr>
        <w:t>Об одобрении сделок, в совершении которых имеется заинтересованность, которые могут быть совершены Обществом в будущем в процессе осуществления обычной хозяйственной деятельности, а именно договоров возмездного оказания услуг  между Акционерным обществом «</w:t>
      </w:r>
      <w:proofErr w:type="spellStart"/>
      <w:r w:rsidRPr="00E06DE5">
        <w:rPr>
          <w:sz w:val="20"/>
          <w:szCs w:val="20"/>
        </w:rPr>
        <w:t>Ленгазспецстрой</w:t>
      </w:r>
      <w:proofErr w:type="spellEnd"/>
      <w:r w:rsidRPr="00E06DE5">
        <w:rPr>
          <w:sz w:val="20"/>
          <w:szCs w:val="20"/>
        </w:rPr>
        <w:t>» (Исполнитель) и Обществом с ограниченной ответственностью «СТРОЙГАЗМОНТАЖ», Акционерным обществом «</w:t>
      </w:r>
      <w:proofErr w:type="spellStart"/>
      <w:r w:rsidRPr="00E06DE5">
        <w:rPr>
          <w:sz w:val="20"/>
          <w:szCs w:val="20"/>
        </w:rPr>
        <w:t>Волгогаз</w:t>
      </w:r>
      <w:proofErr w:type="spellEnd"/>
      <w:r w:rsidRPr="00E06DE5">
        <w:rPr>
          <w:sz w:val="20"/>
          <w:szCs w:val="20"/>
        </w:rPr>
        <w:t>», Акционерным обществом «</w:t>
      </w:r>
      <w:proofErr w:type="spellStart"/>
      <w:r w:rsidRPr="00E06DE5">
        <w:rPr>
          <w:sz w:val="20"/>
          <w:szCs w:val="20"/>
        </w:rPr>
        <w:t>Краснодаргазстрой</w:t>
      </w:r>
      <w:proofErr w:type="spellEnd"/>
      <w:r w:rsidRPr="00E06DE5">
        <w:rPr>
          <w:sz w:val="20"/>
          <w:szCs w:val="20"/>
        </w:rPr>
        <w:t>», Обществом с ограниченной ответственностью «</w:t>
      </w:r>
      <w:proofErr w:type="spellStart"/>
      <w:r w:rsidRPr="00E06DE5">
        <w:rPr>
          <w:sz w:val="20"/>
          <w:szCs w:val="20"/>
        </w:rPr>
        <w:t>Нефтегазкомплектмонтаж</w:t>
      </w:r>
      <w:proofErr w:type="spellEnd"/>
      <w:r w:rsidRPr="00E06DE5">
        <w:rPr>
          <w:sz w:val="20"/>
          <w:szCs w:val="20"/>
        </w:rPr>
        <w:t>», Обществом с ограниченной ответственностью «Специализированная строительная компания «</w:t>
      </w:r>
      <w:proofErr w:type="spellStart"/>
      <w:r w:rsidRPr="00E06DE5">
        <w:rPr>
          <w:sz w:val="20"/>
          <w:szCs w:val="20"/>
        </w:rPr>
        <w:t>Газрегион</w:t>
      </w:r>
      <w:proofErr w:type="spellEnd"/>
      <w:r w:rsidRPr="00E06DE5">
        <w:rPr>
          <w:sz w:val="20"/>
          <w:szCs w:val="20"/>
        </w:rPr>
        <w:t>» (Заказчики).</w:t>
      </w:r>
      <w:proofErr w:type="gramEnd"/>
    </w:p>
    <w:p w:rsidR="005F059B" w:rsidRPr="00E06DE5" w:rsidRDefault="005F059B" w:rsidP="005F059B">
      <w:pPr>
        <w:tabs>
          <w:tab w:val="left" w:pos="709"/>
        </w:tabs>
        <w:ind w:left="-284"/>
        <w:jc w:val="both"/>
        <w:rPr>
          <w:sz w:val="20"/>
          <w:szCs w:val="20"/>
        </w:rPr>
      </w:pPr>
    </w:p>
    <w:p w:rsidR="005F059B" w:rsidRPr="00E06DE5" w:rsidRDefault="005F059B" w:rsidP="00AA268C">
      <w:pPr>
        <w:ind w:left="-567" w:firstLine="283"/>
        <w:jc w:val="both"/>
        <w:rPr>
          <w:sz w:val="20"/>
          <w:szCs w:val="20"/>
        </w:rPr>
      </w:pPr>
      <w:r w:rsidRPr="00E06DE5">
        <w:rPr>
          <w:sz w:val="20"/>
          <w:szCs w:val="20"/>
        </w:rPr>
        <w:t xml:space="preserve">26. </w:t>
      </w:r>
      <w:proofErr w:type="gramStart"/>
      <w:r w:rsidRPr="00E06DE5">
        <w:rPr>
          <w:sz w:val="20"/>
          <w:szCs w:val="20"/>
        </w:rPr>
        <w:t>Об одобрении сделок, в совершении которых имеется заинтересованность, которые могут быть совершены Обществом в будущем в процессе осуществления обычной хозяйственной деятельности, а именно договоров возмездного оказания услуг  между Акционерным обществом «</w:t>
      </w:r>
      <w:proofErr w:type="spellStart"/>
      <w:r w:rsidRPr="00E06DE5">
        <w:rPr>
          <w:sz w:val="20"/>
          <w:szCs w:val="20"/>
        </w:rPr>
        <w:t>Ленгазспецстрой</w:t>
      </w:r>
      <w:proofErr w:type="spellEnd"/>
      <w:r w:rsidRPr="00E06DE5">
        <w:rPr>
          <w:sz w:val="20"/>
          <w:szCs w:val="20"/>
        </w:rPr>
        <w:t>» (Заказчик) и Обществом с ограниченной ответственностью «СТРОЙГАЗМОНТАЖ», Акционерным обществом «</w:t>
      </w:r>
      <w:proofErr w:type="spellStart"/>
      <w:r w:rsidRPr="00E06DE5">
        <w:rPr>
          <w:sz w:val="20"/>
          <w:szCs w:val="20"/>
        </w:rPr>
        <w:t>Волгогаз</w:t>
      </w:r>
      <w:proofErr w:type="spellEnd"/>
      <w:r w:rsidRPr="00E06DE5">
        <w:rPr>
          <w:sz w:val="20"/>
          <w:szCs w:val="20"/>
        </w:rPr>
        <w:t>», Акционерным обществом «</w:t>
      </w:r>
      <w:proofErr w:type="spellStart"/>
      <w:r w:rsidRPr="00E06DE5">
        <w:rPr>
          <w:sz w:val="20"/>
          <w:szCs w:val="20"/>
        </w:rPr>
        <w:t>Краснодаргазстрой</w:t>
      </w:r>
      <w:proofErr w:type="spellEnd"/>
      <w:r w:rsidRPr="00E06DE5">
        <w:rPr>
          <w:sz w:val="20"/>
          <w:szCs w:val="20"/>
        </w:rPr>
        <w:t>», Обществом с ограниченной ответственностью «</w:t>
      </w:r>
      <w:proofErr w:type="spellStart"/>
      <w:r w:rsidRPr="00E06DE5">
        <w:rPr>
          <w:sz w:val="20"/>
          <w:szCs w:val="20"/>
        </w:rPr>
        <w:t>Нефтегазкомплектмонтаж</w:t>
      </w:r>
      <w:proofErr w:type="spellEnd"/>
      <w:r w:rsidRPr="00E06DE5">
        <w:rPr>
          <w:sz w:val="20"/>
          <w:szCs w:val="20"/>
        </w:rPr>
        <w:t>», Обществом с ограниченной ответственностью «Специализированная строительная компания «</w:t>
      </w:r>
      <w:proofErr w:type="spellStart"/>
      <w:r w:rsidRPr="00E06DE5">
        <w:rPr>
          <w:sz w:val="20"/>
          <w:szCs w:val="20"/>
        </w:rPr>
        <w:t>Газрегион</w:t>
      </w:r>
      <w:proofErr w:type="spellEnd"/>
      <w:r w:rsidRPr="00E06DE5">
        <w:rPr>
          <w:sz w:val="20"/>
          <w:szCs w:val="20"/>
        </w:rPr>
        <w:t>» (Исполнители)</w:t>
      </w:r>
      <w:proofErr w:type="gramEnd"/>
    </w:p>
    <w:p w:rsidR="00B90801" w:rsidRDefault="00B90801" w:rsidP="00AA268C">
      <w:pPr>
        <w:tabs>
          <w:tab w:val="left" w:pos="854"/>
          <w:tab w:val="left" w:pos="882"/>
        </w:tabs>
        <w:suppressAutoHyphens/>
        <w:spacing w:before="120"/>
        <w:ind w:left="-567" w:firstLine="709"/>
        <w:jc w:val="both"/>
        <w:rPr>
          <w:rFonts w:eastAsia="Times New Roman"/>
          <w:i/>
          <w:sz w:val="20"/>
          <w:szCs w:val="20"/>
          <w:lang w:eastAsia="ru-RU"/>
        </w:rPr>
      </w:pPr>
      <w:r w:rsidRPr="00E06DE5">
        <w:rPr>
          <w:rFonts w:eastAsia="Times New Roman"/>
          <w:i/>
          <w:sz w:val="20"/>
          <w:szCs w:val="20"/>
          <w:lang w:eastAsia="ru-RU"/>
        </w:rPr>
        <w:t xml:space="preserve">С информацией (материалами), подлежащей предоставлению акционерам при подготовке к проведению годового Общего собрания акционеров, информацией о наличии письменного согласия выдвинутых кандидатов на избрание в соответствующий орган Общества </w:t>
      </w:r>
      <w:r w:rsidR="005F059B" w:rsidRPr="00E06DE5">
        <w:rPr>
          <w:rFonts w:eastAsia="Times New Roman"/>
          <w:i/>
          <w:sz w:val="20"/>
          <w:szCs w:val="20"/>
          <w:lang w:eastAsia="ru-RU"/>
        </w:rPr>
        <w:t>можно ознакомиться, начиная с 13  мая 2016</w:t>
      </w:r>
      <w:r w:rsidRPr="00E06DE5">
        <w:rPr>
          <w:rFonts w:eastAsia="Times New Roman"/>
          <w:i/>
          <w:sz w:val="20"/>
          <w:szCs w:val="20"/>
          <w:lang w:eastAsia="ru-RU"/>
        </w:rPr>
        <w:t xml:space="preserve"> года с 9 часов 00 минут до 17 часов 00 минут по адресу: Россия, </w:t>
      </w:r>
      <w:smartTag w:uri="urn:schemas-microsoft-com:office:smarttags" w:element="metricconverter">
        <w:smartTagPr>
          <w:attr w:name="ProductID" w:val="196158, г"/>
        </w:smartTagPr>
        <w:r w:rsidRPr="00E06DE5">
          <w:rPr>
            <w:rFonts w:eastAsia="Times New Roman"/>
            <w:i/>
            <w:sz w:val="20"/>
            <w:szCs w:val="20"/>
            <w:lang w:eastAsia="ru-RU"/>
          </w:rPr>
          <w:t>196158, г</w:t>
        </w:r>
      </w:smartTag>
      <w:r w:rsidRPr="00E06DE5">
        <w:rPr>
          <w:rFonts w:eastAsia="Times New Roman"/>
          <w:i/>
          <w:sz w:val="20"/>
          <w:szCs w:val="20"/>
          <w:lang w:eastAsia="ru-RU"/>
        </w:rPr>
        <w:t>. Санкт-Пете</w:t>
      </w:r>
      <w:r w:rsidR="005F059B" w:rsidRPr="00E06DE5">
        <w:rPr>
          <w:rFonts w:eastAsia="Times New Roman"/>
          <w:i/>
          <w:sz w:val="20"/>
          <w:szCs w:val="20"/>
          <w:lang w:eastAsia="ru-RU"/>
        </w:rPr>
        <w:t xml:space="preserve">рбург, </w:t>
      </w:r>
      <w:proofErr w:type="spellStart"/>
      <w:r w:rsidR="005F059B" w:rsidRPr="00E06DE5">
        <w:rPr>
          <w:rFonts w:eastAsia="Times New Roman"/>
          <w:i/>
          <w:sz w:val="20"/>
          <w:szCs w:val="20"/>
          <w:lang w:eastAsia="ru-RU"/>
        </w:rPr>
        <w:t>Пулковское</w:t>
      </w:r>
      <w:proofErr w:type="spellEnd"/>
      <w:r w:rsidR="005F059B" w:rsidRPr="00E06DE5">
        <w:rPr>
          <w:rFonts w:eastAsia="Times New Roman"/>
          <w:i/>
          <w:sz w:val="20"/>
          <w:szCs w:val="20"/>
          <w:lang w:eastAsia="ru-RU"/>
        </w:rPr>
        <w:t xml:space="preserve"> шоссе, д. 30, лит. А, </w:t>
      </w:r>
      <w:r w:rsidRPr="00E06DE5">
        <w:rPr>
          <w:rFonts w:eastAsia="Times New Roman"/>
          <w:i/>
          <w:sz w:val="20"/>
          <w:szCs w:val="20"/>
          <w:lang w:eastAsia="ru-RU"/>
        </w:rPr>
        <w:t>комната 404, тел. (812) 459-90-00. Указанная информация (материалы) будет доступна лицам, принимающим участ</w:t>
      </w:r>
      <w:r w:rsidR="005F059B" w:rsidRPr="00E06DE5">
        <w:rPr>
          <w:rFonts w:eastAsia="Times New Roman"/>
          <w:i/>
          <w:sz w:val="20"/>
          <w:szCs w:val="20"/>
          <w:lang w:eastAsia="ru-RU"/>
        </w:rPr>
        <w:t xml:space="preserve">ие в Общем собрании акционеров </w:t>
      </w:r>
      <w:r w:rsidRPr="00E06DE5">
        <w:rPr>
          <w:rFonts w:eastAsia="Times New Roman"/>
          <w:i/>
          <w:sz w:val="20"/>
          <w:szCs w:val="20"/>
          <w:lang w:eastAsia="ru-RU"/>
        </w:rPr>
        <w:t>АО «</w:t>
      </w:r>
      <w:proofErr w:type="spellStart"/>
      <w:r w:rsidRPr="00E06DE5">
        <w:rPr>
          <w:rFonts w:eastAsia="Times New Roman"/>
          <w:i/>
          <w:sz w:val="20"/>
          <w:szCs w:val="20"/>
          <w:lang w:eastAsia="ru-RU"/>
        </w:rPr>
        <w:t>Ленгазспецстрой</w:t>
      </w:r>
      <w:proofErr w:type="spellEnd"/>
      <w:r w:rsidRPr="00E06DE5">
        <w:rPr>
          <w:rFonts w:eastAsia="Times New Roman"/>
          <w:i/>
          <w:sz w:val="20"/>
          <w:szCs w:val="20"/>
          <w:lang w:eastAsia="ru-RU"/>
        </w:rPr>
        <w:t>», во время его проведения.</w:t>
      </w:r>
    </w:p>
    <w:p w:rsidR="00E06DE5" w:rsidRPr="00E06DE5" w:rsidRDefault="00E06DE5" w:rsidP="00AA268C">
      <w:pPr>
        <w:tabs>
          <w:tab w:val="left" w:pos="854"/>
          <w:tab w:val="left" w:pos="882"/>
        </w:tabs>
        <w:suppressAutoHyphens/>
        <w:spacing w:before="120"/>
        <w:ind w:left="-567" w:firstLine="709"/>
        <w:jc w:val="both"/>
        <w:rPr>
          <w:rFonts w:eastAsia="Times New Roman"/>
          <w:i/>
          <w:sz w:val="20"/>
          <w:szCs w:val="20"/>
          <w:lang w:eastAsia="ru-RU"/>
        </w:rPr>
      </w:pPr>
    </w:p>
    <w:p w:rsidR="00B90801" w:rsidRPr="00E06DE5" w:rsidRDefault="00B90801" w:rsidP="005F059B">
      <w:pPr>
        <w:spacing w:before="120" w:after="120"/>
        <w:ind w:left="-567"/>
        <w:jc w:val="center"/>
        <w:rPr>
          <w:rFonts w:eastAsia="Times New Roman"/>
          <w:bCs/>
          <w:iCs/>
          <w:w w:val="101"/>
          <w:sz w:val="20"/>
          <w:szCs w:val="20"/>
          <w:u w:val="single"/>
          <w:lang w:eastAsia="ru-RU"/>
        </w:rPr>
      </w:pPr>
      <w:r w:rsidRPr="00E06DE5">
        <w:rPr>
          <w:rFonts w:eastAsia="Times New Roman"/>
          <w:bCs/>
          <w:iCs/>
          <w:w w:val="101"/>
          <w:sz w:val="20"/>
          <w:szCs w:val="20"/>
          <w:u w:val="single"/>
          <w:lang w:eastAsia="ru-RU"/>
        </w:rPr>
        <w:t>ДЛЯ РЕГИСТРАЦИИ УЧАСТНИКУ ГОДОВОГО ОБЩЕГО СОБРАНИЯ АКЦИОНЕРОВ НЕОБХОДИМО ИМЕТЬ ПРИ СЕБЕ:</w:t>
      </w:r>
    </w:p>
    <w:p w:rsidR="00B90801" w:rsidRPr="00E06DE5" w:rsidRDefault="00B90801" w:rsidP="005F059B">
      <w:pPr>
        <w:shd w:val="clear" w:color="auto" w:fill="FFFFFF"/>
        <w:tabs>
          <w:tab w:val="left" w:pos="-1620"/>
          <w:tab w:val="left" w:pos="360"/>
        </w:tabs>
        <w:ind w:left="-567"/>
        <w:jc w:val="both"/>
        <w:rPr>
          <w:rFonts w:eastAsia="Times New Roman"/>
          <w:iCs/>
          <w:sz w:val="20"/>
          <w:szCs w:val="20"/>
          <w:lang w:eastAsia="ru-RU"/>
        </w:rPr>
      </w:pPr>
      <w:r w:rsidRPr="00E06DE5">
        <w:rPr>
          <w:rFonts w:eastAsia="Times New Roman"/>
          <w:bCs/>
          <w:iCs/>
          <w:sz w:val="20"/>
          <w:szCs w:val="20"/>
          <w:lang w:eastAsia="ru-RU"/>
        </w:rPr>
        <w:tab/>
      </w:r>
      <w:r w:rsidRPr="00E06DE5">
        <w:rPr>
          <w:rFonts w:eastAsia="Times New Roman"/>
          <w:bCs/>
          <w:iCs/>
          <w:color w:val="000000"/>
          <w:w w:val="101"/>
          <w:sz w:val="20"/>
          <w:szCs w:val="20"/>
          <w:u w:val="single"/>
          <w:lang w:eastAsia="ru-RU"/>
        </w:rPr>
        <w:t>Физическому лицу</w:t>
      </w:r>
      <w:r w:rsidRPr="00E06DE5">
        <w:rPr>
          <w:rFonts w:eastAsia="Times New Roman"/>
          <w:iCs/>
          <w:color w:val="000000"/>
          <w:w w:val="101"/>
          <w:sz w:val="20"/>
          <w:szCs w:val="20"/>
          <w:lang w:eastAsia="ru-RU"/>
        </w:rPr>
        <w:t xml:space="preserve"> </w:t>
      </w:r>
      <w:r w:rsidRPr="00E06DE5">
        <w:rPr>
          <w:rFonts w:eastAsia="Times New Roman"/>
          <w:iCs/>
          <w:sz w:val="20"/>
          <w:szCs w:val="20"/>
          <w:lang w:eastAsia="ru-RU"/>
        </w:rPr>
        <w:t xml:space="preserve">– </w:t>
      </w:r>
      <w:r w:rsidRPr="00E06DE5">
        <w:rPr>
          <w:rFonts w:eastAsia="Times New Roman"/>
          <w:iCs/>
          <w:color w:val="000000"/>
          <w:spacing w:val="-1"/>
          <w:w w:val="101"/>
          <w:sz w:val="20"/>
          <w:szCs w:val="20"/>
          <w:lang w:eastAsia="ru-RU"/>
        </w:rPr>
        <w:t>паспорт или иной документ, удостоверяющий личность в соответствии с действующим законодательством (в</w:t>
      </w:r>
      <w:r w:rsidRPr="00E06DE5">
        <w:rPr>
          <w:rFonts w:eastAsia="Times New Roman"/>
          <w:iCs/>
          <w:color w:val="000000"/>
          <w:spacing w:val="-1"/>
          <w:w w:val="101"/>
          <w:sz w:val="20"/>
          <w:szCs w:val="20"/>
          <w:lang w:val="en-US" w:eastAsia="ru-RU"/>
        </w:rPr>
        <w:t> </w:t>
      </w:r>
      <w:r w:rsidRPr="00E06DE5">
        <w:rPr>
          <w:rFonts w:eastAsia="Times New Roman"/>
          <w:iCs/>
          <w:color w:val="000000"/>
          <w:spacing w:val="-1"/>
          <w:w w:val="101"/>
          <w:sz w:val="20"/>
          <w:szCs w:val="20"/>
          <w:lang w:eastAsia="ru-RU"/>
        </w:rPr>
        <w:t xml:space="preserve">случае смены паспорта в новом должен иметься штамп с реквизитами прежнего паспорта, либо предъявляется справка из уполномоченного государственного органа, выдавшего паспорт, с указанием </w:t>
      </w:r>
      <w:proofErr w:type="gramStart"/>
      <w:r w:rsidRPr="00E06DE5">
        <w:rPr>
          <w:rFonts w:eastAsia="Times New Roman"/>
          <w:iCs/>
          <w:color w:val="000000"/>
          <w:spacing w:val="-1"/>
          <w:w w:val="101"/>
          <w:sz w:val="20"/>
          <w:szCs w:val="20"/>
          <w:lang w:eastAsia="ru-RU"/>
        </w:rPr>
        <w:t>реквизитов</w:t>
      </w:r>
      <w:proofErr w:type="gramEnd"/>
      <w:r w:rsidRPr="00E06DE5">
        <w:rPr>
          <w:rFonts w:eastAsia="Times New Roman"/>
          <w:iCs/>
          <w:color w:val="000000"/>
          <w:spacing w:val="-1"/>
          <w:w w:val="101"/>
          <w:sz w:val="20"/>
          <w:szCs w:val="20"/>
          <w:lang w:eastAsia="ru-RU"/>
        </w:rPr>
        <w:t xml:space="preserve"> как нового, так и прежнего паспортов):</w:t>
      </w:r>
    </w:p>
    <w:p w:rsidR="00B90801" w:rsidRPr="00E06DE5" w:rsidRDefault="00B90801" w:rsidP="005F059B">
      <w:pPr>
        <w:numPr>
          <w:ilvl w:val="0"/>
          <w:numId w:val="1"/>
        </w:numPr>
        <w:shd w:val="clear" w:color="auto" w:fill="FFFFFF"/>
        <w:tabs>
          <w:tab w:val="num" w:pos="-2520"/>
          <w:tab w:val="left" w:pos="360"/>
        </w:tabs>
        <w:ind w:left="-567" w:firstLine="0"/>
        <w:jc w:val="both"/>
        <w:rPr>
          <w:rFonts w:eastAsia="Times New Roman"/>
          <w:iCs/>
          <w:color w:val="000000"/>
          <w:w w:val="101"/>
          <w:sz w:val="20"/>
          <w:szCs w:val="20"/>
          <w:lang w:eastAsia="ru-RU"/>
        </w:rPr>
      </w:pPr>
      <w:r w:rsidRPr="00E06DE5">
        <w:rPr>
          <w:rFonts w:eastAsia="Times New Roman"/>
          <w:bCs/>
          <w:iCs/>
          <w:sz w:val="20"/>
          <w:szCs w:val="20"/>
          <w:lang w:eastAsia="ru-RU"/>
        </w:rPr>
        <w:t>уполномоченному представителю</w:t>
      </w:r>
      <w:r w:rsidRPr="00E06DE5">
        <w:rPr>
          <w:rFonts w:eastAsia="Times New Roman"/>
          <w:iCs/>
          <w:sz w:val="20"/>
          <w:szCs w:val="20"/>
          <w:lang w:eastAsia="ru-RU"/>
        </w:rPr>
        <w:t xml:space="preserve"> </w:t>
      </w:r>
      <w:r w:rsidRPr="00E06DE5">
        <w:rPr>
          <w:rFonts w:eastAsia="Times New Roman"/>
          <w:bCs/>
          <w:iCs/>
          <w:color w:val="000000"/>
          <w:w w:val="101"/>
          <w:sz w:val="20"/>
          <w:szCs w:val="20"/>
          <w:lang w:eastAsia="ru-RU"/>
        </w:rPr>
        <w:t>физического лица</w:t>
      </w:r>
      <w:r w:rsidRPr="00E06DE5">
        <w:rPr>
          <w:rFonts w:eastAsia="Times New Roman"/>
          <w:iCs/>
          <w:sz w:val="20"/>
          <w:szCs w:val="20"/>
          <w:lang w:eastAsia="ru-RU"/>
        </w:rPr>
        <w:t xml:space="preserve"> – </w:t>
      </w:r>
      <w:r w:rsidRPr="00E06DE5">
        <w:rPr>
          <w:rFonts w:eastAsia="Times New Roman"/>
          <w:iCs/>
          <w:color w:val="000000"/>
          <w:w w:val="101"/>
          <w:sz w:val="20"/>
          <w:szCs w:val="20"/>
          <w:lang w:eastAsia="ru-RU"/>
        </w:rPr>
        <w:t>к</w:t>
      </w:r>
      <w:r w:rsidRPr="00E06DE5">
        <w:rPr>
          <w:rFonts w:eastAsia="Times New Roman"/>
          <w:iCs/>
          <w:sz w:val="20"/>
          <w:szCs w:val="20"/>
          <w:lang w:eastAsia="ru-RU"/>
        </w:rPr>
        <w:t>роме документа, удостоверяющего личность, иметь доверенность, оформленную в соответствии с требованиями ст. 57 ФЗ «Об акционерных обществах»</w:t>
      </w:r>
      <w:r w:rsidRPr="00E06DE5">
        <w:rPr>
          <w:rFonts w:eastAsia="Times New Roman"/>
          <w:iCs/>
          <w:color w:val="000000"/>
          <w:spacing w:val="-2"/>
          <w:w w:val="101"/>
          <w:sz w:val="20"/>
          <w:szCs w:val="20"/>
          <w:lang w:eastAsia="ru-RU"/>
        </w:rPr>
        <w:t>;</w:t>
      </w:r>
    </w:p>
    <w:p w:rsidR="00B90801" w:rsidRPr="00E06DE5" w:rsidRDefault="00B90801" w:rsidP="005F059B">
      <w:pPr>
        <w:numPr>
          <w:ilvl w:val="0"/>
          <w:numId w:val="1"/>
        </w:numPr>
        <w:shd w:val="clear" w:color="auto" w:fill="FFFFFF"/>
        <w:tabs>
          <w:tab w:val="num" w:pos="-2520"/>
          <w:tab w:val="left" w:pos="360"/>
        </w:tabs>
        <w:ind w:left="-567" w:firstLine="0"/>
        <w:jc w:val="both"/>
        <w:rPr>
          <w:rFonts w:eastAsia="Times New Roman"/>
          <w:iCs/>
          <w:color w:val="000000"/>
          <w:w w:val="101"/>
          <w:sz w:val="20"/>
          <w:szCs w:val="20"/>
          <w:lang w:eastAsia="ru-RU"/>
        </w:rPr>
      </w:pPr>
      <w:r w:rsidRPr="00E06DE5">
        <w:rPr>
          <w:rFonts w:eastAsia="Times New Roman"/>
          <w:bCs/>
          <w:iCs/>
          <w:sz w:val="20"/>
          <w:szCs w:val="20"/>
          <w:lang w:eastAsia="ru-RU"/>
        </w:rPr>
        <w:t>законному представителю</w:t>
      </w:r>
      <w:r w:rsidRPr="00E06DE5">
        <w:rPr>
          <w:rFonts w:eastAsia="Times New Roman"/>
          <w:iCs/>
          <w:sz w:val="20"/>
          <w:szCs w:val="20"/>
          <w:lang w:eastAsia="ru-RU"/>
        </w:rPr>
        <w:t xml:space="preserve"> </w:t>
      </w:r>
      <w:r w:rsidRPr="00E06DE5">
        <w:rPr>
          <w:rFonts w:eastAsia="Times New Roman"/>
          <w:bCs/>
          <w:iCs/>
          <w:color w:val="000000"/>
          <w:w w:val="101"/>
          <w:sz w:val="20"/>
          <w:szCs w:val="20"/>
          <w:lang w:eastAsia="ru-RU"/>
        </w:rPr>
        <w:t>физического лица</w:t>
      </w:r>
      <w:r w:rsidRPr="00E06DE5">
        <w:rPr>
          <w:rFonts w:eastAsia="Times New Roman"/>
          <w:iCs/>
          <w:sz w:val="20"/>
          <w:szCs w:val="20"/>
          <w:lang w:eastAsia="ru-RU"/>
        </w:rPr>
        <w:t xml:space="preserve"> – </w:t>
      </w:r>
      <w:r w:rsidRPr="00E06DE5">
        <w:rPr>
          <w:rFonts w:eastAsia="Times New Roman"/>
          <w:iCs/>
          <w:color w:val="000000"/>
          <w:w w:val="101"/>
          <w:sz w:val="20"/>
          <w:szCs w:val="20"/>
          <w:lang w:eastAsia="ru-RU"/>
        </w:rPr>
        <w:t>к</w:t>
      </w:r>
      <w:r w:rsidRPr="00E06DE5">
        <w:rPr>
          <w:rFonts w:eastAsia="Times New Roman"/>
          <w:iCs/>
          <w:sz w:val="20"/>
          <w:szCs w:val="20"/>
          <w:lang w:eastAsia="ru-RU"/>
        </w:rPr>
        <w:t>роме документа, удостоверяющего личность, иметь документы, подтверждающие законные полномочия</w:t>
      </w:r>
      <w:r w:rsidRPr="00E06DE5">
        <w:rPr>
          <w:rFonts w:eastAsia="Times New Roman"/>
          <w:iCs/>
          <w:color w:val="000000"/>
          <w:spacing w:val="-2"/>
          <w:w w:val="101"/>
          <w:sz w:val="20"/>
          <w:szCs w:val="20"/>
          <w:lang w:eastAsia="ru-RU"/>
        </w:rPr>
        <w:t>.</w:t>
      </w:r>
    </w:p>
    <w:p w:rsidR="00B90801" w:rsidRPr="00E06DE5" w:rsidRDefault="00B90801" w:rsidP="005F059B">
      <w:pPr>
        <w:shd w:val="clear" w:color="auto" w:fill="FFFFFF"/>
        <w:tabs>
          <w:tab w:val="left" w:pos="360"/>
        </w:tabs>
        <w:ind w:left="-567"/>
        <w:jc w:val="both"/>
        <w:rPr>
          <w:rFonts w:eastAsia="Times New Roman"/>
          <w:iCs/>
          <w:color w:val="000000"/>
          <w:spacing w:val="-2"/>
          <w:w w:val="101"/>
          <w:sz w:val="20"/>
          <w:szCs w:val="20"/>
          <w:lang w:eastAsia="ru-RU"/>
        </w:rPr>
      </w:pPr>
      <w:r w:rsidRPr="00E06DE5">
        <w:rPr>
          <w:rFonts w:eastAsia="Times New Roman"/>
          <w:bCs/>
          <w:iCs/>
          <w:sz w:val="20"/>
          <w:szCs w:val="20"/>
          <w:lang w:eastAsia="ru-RU"/>
        </w:rPr>
        <w:tab/>
      </w:r>
      <w:r w:rsidRPr="00E06DE5">
        <w:rPr>
          <w:rFonts w:eastAsia="Times New Roman"/>
          <w:bCs/>
          <w:iCs/>
          <w:sz w:val="20"/>
          <w:szCs w:val="20"/>
          <w:u w:val="single"/>
          <w:lang w:eastAsia="ru-RU"/>
        </w:rPr>
        <w:t>Уполномоченному представителю</w:t>
      </w:r>
      <w:r w:rsidRPr="00E06DE5">
        <w:rPr>
          <w:rFonts w:eastAsia="Times New Roman"/>
          <w:iCs/>
          <w:sz w:val="20"/>
          <w:szCs w:val="20"/>
          <w:u w:val="single"/>
          <w:lang w:eastAsia="ru-RU"/>
        </w:rPr>
        <w:t xml:space="preserve"> </w:t>
      </w:r>
      <w:r w:rsidRPr="00E06DE5">
        <w:rPr>
          <w:rFonts w:eastAsia="Times New Roman"/>
          <w:bCs/>
          <w:iCs/>
          <w:color w:val="000000"/>
          <w:w w:val="101"/>
          <w:sz w:val="20"/>
          <w:szCs w:val="20"/>
          <w:u w:val="single"/>
          <w:lang w:eastAsia="ru-RU"/>
        </w:rPr>
        <w:t>юридического лица</w:t>
      </w:r>
      <w:r w:rsidRPr="00E06DE5">
        <w:rPr>
          <w:rFonts w:eastAsia="Times New Roman"/>
          <w:iCs/>
          <w:color w:val="000000"/>
          <w:w w:val="101"/>
          <w:sz w:val="20"/>
          <w:szCs w:val="20"/>
          <w:lang w:eastAsia="ru-RU"/>
        </w:rPr>
        <w:t xml:space="preserve"> </w:t>
      </w:r>
      <w:r w:rsidRPr="00E06DE5">
        <w:rPr>
          <w:rFonts w:eastAsia="Times New Roman"/>
          <w:iCs/>
          <w:sz w:val="20"/>
          <w:szCs w:val="20"/>
          <w:lang w:eastAsia="ru-RU"/>
        </w:rPr>
        <w:t>– кроме документа, удостоверяющего личность, иметь</w:t>
      </w:r>
      <w:r w:rsidRPr="00E06DE5">
        <w:rPr>
          <w:rFonts w:eastAsia="Times New Roman"/>
          <w:iCs/>
          <w:color w:val="000000"/>
          <w:w w:val="101"/>
          <w:sz w:val="20"/>
          <w:szCs w:val="20"/>
          <w:lang w:eastAsia="ru-RU"/>
        </w:rPr>
        <w:t xml:space="preserve"> документы, подтверждающие его право действовать от имени юридического лица </w:t>
      </w:r>
      <w:r w:rsidRPr="00E06DE5">
        <w:rPr>
          <w:rFonts w:eastAsia="Times New Roman"/>
          <w:iCs/>
          <w:color w:val="000000"/>
          <w:spacing w:val="-2"/>
          <w:w w:val="101"/>
          <w:sz w:val="20"/>
          <w:szCs w:val="20"/>
          <w:lang w:eastAsia="ru-RU"/>
        </w:rPr>
        <w:t xml:space="preserve">без доверенности, либо </w:t>
      </w:r>
      <w:r w:rsidRPr="00E06DE5">
        <w:rPr>
          <w:rFonts w:eastAsia="Times New Roman"/>
          <w:iCs/>
          <w:sz w:val="20"/>
          <w:szCs w:val="20"/>
          <w:lang w:eastAsia="ru-RU"/>
        </w:rPr>
        <w:t>доверенность, оформленную в соответствии с требованиями ст. 57 ФЗ «Об акционерных обществах»</w:t>
      </w:r>
      <w:r w:rsidRPr="00E06DE5">
        <w:rPr>
          <w:rFonts w:eastAsia="Times New Roman"/>
          <w:iCs/>
          <w:color w:val="000000"/>
          <w:spacing w:val="-2"/>
          <w:w w:val="101"/>
          <w:sz w:val="20"/>
          <w:szCs w:val="20"/>
          <w:lang w:eastAsia="ru-RU"/>
        </w:rPr>
        <w:t>.</w:t>
      </w:r>
    </w:p>
    <w:p w:rsidR="00B90801" w:rsidRPr="00E06DE5" w:rsidRDefault="00B90801" w:rsidP="005F059B">
      <w:pPr>
        <w:shd w:val="clear" w:color="auto" w:fill="FFFFFF"/>
        <w:tabs>
          <w:tab w:val="left" w:pos="360"/>
        </w:tabs>
        <w:ind w:left="-567"/>
        <w:jc w:val="both"/>
        <w:rPr>
          <w:rFonts w:eastAsia="Times New Roman"/>
          <w:iCs/>
          <w:color w:val="000000"/>
          <w:spacing w:val="-2"/>
          <w:w w:val="101"/>
          <w:sz w:val="20"/>
          <w:szCs w:val="20"/>
          <w:lang w:eastAsia="ru-RU"/>
        </w:rPr>
      </w:pPr>
      <w:r w:rsidRPr="00E06DE5">
        <w:rPr>
          <w:rFonts w:eastAsia="Times New Roman"/>
          <w:iCs/>
          <w:color w:val="000000"/>
          <w:spacing w:val="-2"/>
          <w:w w:val="101"/>
          <w:sz w:val="20"/>
          <w:szCs w:val="20"/>
          <w:lang w:eastAsia="ru-RU"/>
        </w:rPr>
        <w:tab/>
      </w:r>
      <w:r w:rsidRPr="00E06DE5">
        <w:rPr>
          <w:rFonts w:eastAsia="Times New Roman"/>
          <w:iCs/>
          <w:color w:val="000000"/>
          <w:spacing w:val="-2"/>
          <w:w w:val="101"/>
          <w:sz w:val="20"/>
          <w:szCs w:val="20"/>
          <w:u w:val="single"/>
          <w:lang w:eastAsia="ru-RU"/>
        </w:rPr>
        <w:t>Уполномоченному представителю иностранного гражданина (физического лица или юридического лица)</w:t>
      </w:r>
      <w:r w:rsidRPr="00E06DE5">
        <w:rPr>
          <w:rFonts w:eastAsia="Times New Roman"/>
          <w:iCs/>
          <w:color w:val="000000"/>
          <w:spacing w:val="-2"/>
          <w:w w:val="101"/>
          <w:sz w:val="20"/>
          <w:szCs w:val="20"/>
          <w:lang w:eastAsia="ru-RU"/>
        </w:rPr>
        <w:t xml:space="preserve"> – кроме документа, удостоверяющего личность, иметь доверенность, удостоверенную путем проставления </w:t>
      </w:r>
      <w:r w:rsidRPr="00E06DE5">
        <w:rPr>
          <w:rFonts w:eastAsia="Times New Roman"/>
          <w:iCs/>
          <w:color w:val="000000"/>
          <w:spacing w:val="-2"/>
          <w:w w:val="101"/>
          <w:sz w:val="20"/>
          <w:szCs w:val="20"/>
          <w:lang w:val="en-US" w:eastAsia="ru-RU"/>
        </w:rPr>
        <w:t>APOSTILLE</w:t>
      </w:r>
      <w:r w:rsidRPr="00E06DE5">
        <w:rPr>
          <w:rFonts w:eastAsia="Times New Roman"/>
          <w:iCs/>
          <w:color w:val="000000"/>
          <w:spacing w:val="-2"/>
          <w:w w:val="101"/>
          <w:sz w:val="20"/>
          <w:szCs w:val="20"/>
          <w:lang w:eastAsia="ru-RU"/>
        </w:rPr>
        <w:t xml:space="preserve"> в соответствии с Гаагской конвенцией </w:t>
      </w:r>
      <w:smartTag w:uri="urn:schemas-microsoft-com:office:smarttags" w:element="metricconverter">
        <w:smartTagPr>
          <w:attr w:name="ProductID" w:val="1961 г"/>
        </w:smartTagPr>
        <w:r w:rsidRPr="00E06DE5">
          <w:rPr>
            <w:rFonts w:eastAsia="Times New Roman"/>
            <w:iCs/>
            <w:color w:val="000000"/>
            <w:spacing w:val="-2"/>
            <w:w w:val="101"/>
            <w:sz w:val="20"/>
            <w:szCs w:val="20"/>
            <w:lang w:eastAsia="ru-RU"/>
          </w:rPr>
          <w:t>1961 г</w:t>
        </w:r>
      </w:smartTag>
      <w:r w:rsidRPr="00E06DE5">
        <w:rPr>
          <w:rFonts w:eastAsia="Times New Roman"/>
          <w:iCs/>
          <w:color w:val="000000"/>
          <w:spacing w:val="-2"/>
          <w:w w:val="101"/>
          <w:sz w:val="20"/>
          <w:szCs w:val="20"/>
          <w:lang w:eastAsia="ru-RU"/>
        </w:rPr>
        <w:t>., либо легализованную в установленном порядке.</w:t>
      </w:r>
    </w:p>
    <w:p w:rsidR="00B90801" w:rsidRPr="00E06DE5" w:rsidRDefault="00B90801" w:rsidP="005F059B">
      <w:pPr>
        <w:shd w:val="clear" w:color="auto" w:fill="FFFFFF"/>
        <w:tabs>
          <w:tab w:val="left" w:pos="360"/>
        </w:tabs>
        <w:ind w:left="-567"/>
        <w:jc w:val="both"/>
        <w:rPr>
          <w:rFonts w:eastAsia="Times New Roman"/>
          <w:iCs/>
          <w:color w:val="000000"/>
          <w:w w:val="101"/>
          <w:sz w:val="20"/>
          <w:szCs w:val="20"/>
          <w:u w:val="single"/>
          <w:lang w:eastAsia="ru-RU"/>
        </w:rPr>
      </w:pPr>
      <w:r w:rsidRPr="00E06DE5">
        <w:rPr>
          <w:rFonts w:eastAsia="Times New Roman"/>
          <w:iCs/>
          <w:color w:val="000000"/>
          <w:sz w:val="20"/>
          <w:szCs w:val="20"/>
          <w:lang w:eastAsia="ru-RU"/>
        </w:rPr>
        <w:tab/>
      </w:r>
      <w:r w:rsidRPr="00E06DE5">
        <w:rPr>
          <w:rFonts w:eastAsia="Times New Roman"/>
          <w:iCs/>
          <w:color w:val="000000"/>
          <w:sz w:val="20"/>
          <w:szCs w:val="20"/>
          <w:u w:val="single"/>
          <w:lang w:eastAsia="ru-RU"/>
        </w:rPr>
        <w:t>Документы, удостоверяющие полномочия правопреемников и представителей лиц, включенных в список лиц, имеющих право на участие в Общем собрании (их копии, засвидетельствованные в установленном порядке), передаются в Счетную комиссию.</w:t>
      </w:r>
    </w:p>
    <w:p w:rsidR="00BE5C41" w:rsidRDefault="00B90801" w:rsidP="00BE5C41">
      <w:pPr>
        <w:shd w:val="clear" w:color="auto" w:fill="FFFFFF"/>
        <w:tabs>
          <w:tab w:val="left" w:pos="360"/>
        </w:tabs>
        <w:spacing w:before="60"/>
        <w:ind w:left="-567"/>
        <w:jc w:val="both"/>
        <w:rPr>
          <w:rFonts w:eastAsia="Times New Roman"/>
          <w:iCs/>
          <w:color w:val="000000"/>
          <w:sz w:val="20"/>
          <w:szCs w:val="20"/>
          <w:u w:val="single"/>
          <w:lang w:eastAsia="ru-RU"/>
        </w:rPr>
      </w:pPr>
      <w:r w:rsidRPr="00E06DE5">
        <w:rPr>
          <w:rFonts w:eastAsia="Times New Roman"/>
          <w:bCs/>
          <w:sz w:val="20"/>
          <w:szCs w:val="20"/>
          <w:u w:val="single"/>
          <w:lang w:eastAsia="ru-RU"/>
        </w:rPr>
        <w:t>ВНИМАНИЕ!</w:t>
      </w:r>
      <w:r w:rsidRPr="00E06DE5">
        <w:rPr>
          <w:rFonts w:eastAsia="Times New Roman"/>
          <w:bCs/>
          <w:i/>
          <w:sz w:val="20"/>
          <w:szCs w:val="20"/>
          <w:lang w:eastAsia="ru-RU"/>
        </w:rPr>
        <w:t xml:space="preserve"> </w:t>
      </w:r>
      <w:r w:rsidRPr="00E06DE5">
        <w:rPr>
          <w:rFonts w:eastAsia="Times New Roman"/>
          <w:iCs/>
          <w:color w:val="000000"/>
          <w:sz w:val="20"/>
          <w:szCs w:val="20"/>
          <w:u w:val="single"/>
          <w:lang w:eastAsia="ru-RU"/>
        </w:rPr>
        <w:t>Акционеры (их уполномоченные представители), изъявившие желание принять личное участие в годовом Общем собрании акционеров, должны пройти обязательную регистра</w:t>
      </w:r>
      <w:r w:rsidR="00BE5C41">
        <w:rPr>
          <w:rFonts w:eastAsia="Times New Roman"/>
          <w:iCs/>
          <w:color w:val="000000"/>
          <w:sz w:val="20"/>
          <w:szCs w:val="20"/>
          <w:u w:val="single"/>
          <w:lang w:eastAsia="ru-RU"/>
        </w:rPr>
        <w:t>цию в Счетной комиссии собрания.</w:t>
      </w:r>
    </w:p>
    <w:p w:rsidR="00BE5C41" w:rsidRPr="00BE5C41" w:rsidRDefault="00BE5C41" w:rsidP="00BE5C41">
      <w:pPr>
        <w:shd w:val="clear" w:color="auto" w:fill="FFFFFF"/>
        <w:tabs>
          <w:tab w:val="left" w:pos="360"/>
        </w:tabs>
        <w:spacing w:before="60"/>
        <w:ind w:left="-567"/>
        <w:jc w:val="both"/>
        <w:rPr>
          <w:rFonts w:eastAsia="Times New Roman"/>
          <w:iCs/>
          <w:color w:val="000000"/>
          <w:sz w:val="20"/>
          <w:szCs w:val="20"/>
          <w:u w:val="single"/>
          <w:lang w:eastAsia="ru-RU"/>
        </w:rPr>
      </w:pPr>
    </w:p>
    <w:p w:rsidR="00444875" w:rsidRPr="00BE5C41" w:rsidRDefault="005F059B" w:rsidP="00BE5C41">
      <w:pPr>
        <w:spacing w:before="100" w:beforeAutospacing="1"/>
        <w:jc w:val="right"/>
        <w:rPr>
          <w:rFonts w:eastAsia="Times New Roman"/>
          <w:b/>
          <w:sz w:val="22"/>
          <w:szCs w:val="22"/>
          <w:lang w:eastAsia="ru-RU"/>
        </w:rPr>
      </w:pPr>
      <w:r w:rsidRPr="00E06DE5">
        <w:rPr>
          <w:rFonts w:eastAsia="Times New Roman"/>
          <w:b/>
          <w:sz w:val="22"/>
          <w:szCs w:val="22"/>
          <w:lang w:eastAsia="ru-RU"/>
        </w:rPr>
        <w:t xml:space="preserve">Совет директоров </w:t>
      </w:r>
      <w:r w:rsidR="00B90801" w:rsidRPr="00E06DE5">
        <w:rPr>
          <w:rFonts w:eastAsia="Times New Roman"/>
          <w:b/>
          <w:sz w:val="22"/>
          <w:szCs w:val="22"/>
          <w:lang w:eastAsia="ru-RU"/>
        </w:rPr>
        <w:t>АО «</w:t>
      </w:r>
      <w:proofErr w:type="spellStart"/>
      <w:r w:rsidR="00B90801" w:rsidRPr="00E06DE5">
        <w:rPr>
          <w:rFonts w:eastAsia="Times New Roman"/>
          <w:b/>
          <w:sz w:val="22"/>
          <w:szCs w:val="22"/>
          <w:lang w:eastAsia="ru-RU"/>
        </w:rPr>
        <w:t>Ленгазспецстрой</w:t>
      </w:r>
      <w:proofErr w:type="spellEnd"/>
      <w:r w:rsidR="00B90801" w:rsidRPr="00E06DE5">
        <w:rPr>
          <w:rFonts w:eastAsia="Times New Roman"/>
          <w:b/>
          <w:sz w:val="22"/>
          <w:szCs w:val="22"/>
          <w:lang w:eastAsia="ru-RU"/>
        </w:rPr>
        <w:t>»</w:t>
      </w:r>
      <w:bookmarkStart w:id="0" w:name="_GoBack"/>
      <w:bookmarkEnd w:id="0"/>
    </w:p>
    <w:sectPr w:rsidR="00444875" w:rsidRPr="00BE5C41" w:rsidSect="00BE5C41">
      <w:footerReference w:type="even" r:id="rId9"/>
      <w:footerReference w:type="default" r:id="rId10"/>
      <w:pgSz w:w="11906" w:h="16838"/>
      <w:pgMar w:top="851" w:right="850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974" w:rsidRDefault="00B57FCB">
      <w:r>
        <w:separator/>
      </w:r>
    </w:p>
  </w:endnote>
  <w:endnote w:type="continuationSeparator" w:id="0">
    <w:p w:rsidR="00004974" w:rsidRDefault="00B5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6F7" w:rsidRDefault="00B90801" w:rsidP="009D29C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16F7" w:rsidRDefault="00BE5C41" w:rsidP="0065263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6F7" w:rsidRDefault="00BE5C41" w:rsidP="0065263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974" w:rsidRDefault="00B57FCB">
      <w:r>
        <w:separator/>
      </w:r>
    </w:p>
  </w:footnote>
  <w:footnote w:type="continuationSeparator" w:id="0">
    <w:p w:rsidR="00004974" w:rsidRDefault="00B57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1267"/>
    <w:multiLevelType w:val="hybridMultilevel"/>
    <w:tmpl w:val="2E8ACBB8"/>
    <w:lvl w:ilvl="0" w:tplc="571C64AA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7065F2"/>
    <w:multiLevelType w:val="hybridMultilevel"/>
    <w:tmpl w:val="5DE21648"/>
    <w:lvl w:ilvl="0" w:tplc="724AE7FC"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01"/>
    <w:rsid w:val="00004974"/>
    <w:rsid w:val="00540D14"/>
    <w:rsid w:val="005F059B"/>
    <w:rsid w:val="0063774F"/>
    <w:rsid w:val="00A20EE5"/>
    <w:rsid w:val="00AA268C"/>
    <w:rsid w:val="00B57FCB"/>
    <w:rsid w:val="00B90801"/>
    <w:rsid w:val="00BE5C41"/>
    <w:rsid w:val="00C15265"/>
    <w:rsid w:val="00C86A8D"/>
    <w:rsid w:val="00E06DE5"/>
    <w:rsid w:val="00E3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0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908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90801"/>
    <w:rPr>
      <w:rFonts w:ascii="Times New Roman" w:eastAsia="Calibri" w:hAnsi="Times New Roman" w:cs="Times New Roman"/>
      <w:sz w:val="24"/>
      <w:szCs w:val="24"/>
    </w:rPr>
  </w:style>
  <w:style w:type="character" w:styleId="a5">
    <w:name w:val="page number"/>
    <w:basedOn w:val="a0"/>
    <w:rsid w:val="00B90801"/>
  </w:style>
  <w:style w:type="paragraph" w:styleId="a6">
    <w:name w:val="Balloon Text"/>
    <w:basedOn w:val="a"/>
    <w:link w:val="a7"/>
    <w:uiPriority w:val="99"/>
    <w:semiHidden/>
    <w:unhideWhenUsed/>
    <w:rsid w:val="00E06D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6DE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0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908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90801"/>
    <w:rPr>
      <w:rFonts w:ascii="Times New Roman" w:eastAsia="Calibri" w:hAnsi="Times New Roman" w:cs="Times New Roman"/>
      <w:sz w:val="24"/>
      <w:szCs w:val="24"/>
    </w:rPr>
  </w:style>
  <w:style w:type="character" w:styleId="a5">
    <w:name w:val="page number"/>
    <w:basedOn w:val="a0"/>
    <w:rsid w:val="00B90801"/>
  </w:style>
  <w:style w:type="paragraph" w:styleId="a6">
    <w:name w:val="Balloon Text"/>
    <w:basedOn w:val="a"/>
    <w:link w:val="a7"/>
    <w:uiPriority w:val="99"/>
    <w:semiHidden/>
    <w:unhideWhenUsed/>
    <w:rsid w:val="00E06D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6D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D3CC6-960A-48F7-ADED-03217E440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2012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Наталия Валериевна</dc:creator>
  <cp:lastModifiedBy>Павлова Наталия Валериевна</cp:lastModifiedBy>
  <cp:revision>8</cp:revision>
  <cp:lastPrinted>2016-05-11T12:40:00Z</cp:lastPrinted>
  <dcterms:created xsi:type="dcterms:W3CDTF">2016-05-11T12:30:00Z</dcterms:created>
  <dcterms:modified xsi:type="dcterms:W3CDTF">2016-05-11T12:45:00Z</dcterms:modified>
</cp:coreProperties>
</file>